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  <w:bookmarkStart w:id="0" w:name="_GoBack"/>
      <w:bookmarkEnd w:id="0"/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F8452B3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  <w:r w:rsidR="00DF76DA" w:rsidRPr="00DF76DA">
        <w:rPr>
          <w:b/>
        </w:rPr>
        <w:t>Drobny sprzęt medyczny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455"/>
        <w:gridCol w:w="1257"/>
        <w:gridCol w:w="696"/>
        <w:gridCol w:w="1628"/>
        <w:gridCol w:w="1456"/>
      </w:tblGrid>
      <w:tr w:rsidR="001D60E3" w:rsidRPr="008B3CFA" w14:paraId="0E8AED68" w14:textId="77777777" w:rsidTr="000E0AA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515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257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607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45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468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0E0AA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780F1AD3" w14:textId="003D5F86" w:rsidR="001D60E3" w:rsidRDefault="00DF76DA" w:rsidP="00DF76DA">
            <w:pPr>
              <w:pStyle w:val="NormalnyWeb"/>
            </w:pPr>
            <w:proofErr w:type="spellStart"/>
            <w:r>
              <w:t>Pikflometr</w:t>
            </w:r>
            <w:proofErr w:type="spellEnd"/>
          </w:p>
        </w:tc>
        <w:tc>
          <w:tcPr>
            <w:tcW w:w="1257" w:type="dxa"/>
          </w:tcPr>
          <w:p w14:paraId="76850517" w14:textId="7E6878A9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68213E9C" w14:textId="1734471C" w:rsidR="001D60E3" w:rsidRDefault="00DF76DA" w:rsidP="008B3CFA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645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0E0AA9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83CFBCE" w14:textId="35EE5232" w:rsidR="001D60E3" w:rsidRDefault="00DF76DA" w:rsidP="00AB1B38">
            <w:pPr>
              <w:pStyle w:val="NormalnyWeb"/>
              <w:jc w:val="both"/>
            </w:pPr>
            <w:r>
              <w:t>Elektroniczna waga niemowlęca ze zdejmowaną szalką</w:t>
            </w:r>
          </w:p>
        </w:tc>
        <w:tc>
          <w:tcPr>
            <w:tcW w:w="1257" w:type="dxa"/>
          </w:tcPr>
          <w:p w14:paraId="6694F3F6" w14:textId="1230D0A0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7B60144F" w14:textId="3CE30E1D" w:rsidR="001D60E3" w:rsidRDefault="00DF76DA" w:rsidP="008B3CFA">
            <w:pPr>
              <w:pStyle w:val="NormalnyWeb"/>
              <w:jc w:val="center"/>
            </w:pPr>
            <w:r>
              <w:t>5</w:t>
            </w:r>
          </w:p>
        </w:tc>
        <w:tc>
          <w:tcPr>
            <w:tcW w:w="1645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72BB0" w14:textId="77777777" w:rsidR="00F774FA" w:rsidRDefault="00F774FA" w:rsidP="00F774FA">
      <w:pPr>
        <w:spacing w:after="0" w:line="240" w:lineRule="auto"/>
      </w:pPr>
      <w:r>
        <w:separator/>
      </w:r>
    </w:p>
  </w:endnote>
  <w:endnote w:type="continuationSeparator" w:id="0">
    <w:p w14:paraId="393F02F4" w14:textId="77777777" w:rsidR="00F774FA" w:rsidRDefault="00F774FA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970" w14:textId="77777777" w:rsidR="00F774FA" w:rsidRDefault="00F774FA" w:rsidP="00F774FA">
      <w:pPr>
        <w:spacing w:after="0" w:line="240" w:lineRule="auto"/>
      </w:pPr>
      <w:r>
        <w:separator/>
      </w:r>
    </w:p>
  </w:footnote>
  <w:footnote w:type="continuationSeparator" w:id="0">
    <w:p w14:paraId="588DAB7C" w14:textId="77777777" w:rsidR="00F774FA" w:rsidRDefault="00F774FA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E0AA9"/>
    <w:rsid w:val="001938D7"/>
    <w:rsid w:val="001D60E3"/>
    <w:rsid w:val="003217E8"/>
    <w:rsid w:val="00460736"/>
    <w:rsid w:val="004F6229"/>
    <w:rsid w:val="0053504C"/>
    <w:rsid w:val="006149A4"/>
    <w:rsid w:val="0064161F"/>
    <w:rsid w:val="00856A6A"/>
    <w:rsid w:val="008B3CFA"/>
    <w:rsid w:val="009F74E8"/>
    <w:rsid w:val="00AB1B38"/>
    <w:rsid w:val="00B16DF9"/>
    <w:rsid w:val="00B719E8"/>
    <w:rsid w:val="00B72C2C"/>
    <w:rsid w:val="00BA5818"/>
    <w:rsid w:val="00C17DCD"/>
    <w:rsid w:val="00C9117E"/>
    <w:rsid w:val="00DF76DA"/>
    <w:rsid w:val="00E75044"/>
    <w:rsid w:val="00EB24BB"/>
    <w:rsid w:val="00F774FA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16</cp:revision>
  <dcterms:created xsi:type="dcterms:W3CDTF">2025-08-20T11:58:00Z</dcterms:created>
  <dcterms:modified xsi:type="dcterms:W3CDTF">2026-03-06T12:00:00Z</dcterms:modified>
</cp:coreProperties>
</file>