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5FFFD" w14:textId="77777777" w:rsidR="00B363F1" w:rsidRPr="0012142B" w:rsidRDefault="00B363F1" w:rsidP="00B363F1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758A865E" w14:textId="24BE4D51" w:rsidR="00B363F1" w:rsidRPr="003E2F49" w:rsidRDefault="00B363F1" w:rsidP="00B363F1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4</w:t>
      </w:r>
    </w:p>
    <w:p w14:paraId="37526D9B" w14:textId="77777777" w:rsidR="00B363F1" w:rsidRPr="0012142B" w:rsidRDefault="00B363F1" w:rsidP="00B363F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Waga lekarska ze wzrostomierzem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04392D8" w14:textId="77777777" w:rsidR="00B363F1" w:rsidRPr="0012142B" w:rsidRDefault="00B363F1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do: </w:t>
      </w:r>
    </w:p>
    <w:p w14:paraId="623372EA" w14:textId="6B6569DE" w:rsidR="00B363F1" w:rsidRPr="00CC2818" w:rsidRDefault="00B363F1" w:rsidP="00B363F1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ACC7750" w14:textId="77777777" w:rsidR="00B363F1" w:rsidRPr="00CC2818" w:rsidRDefault="00B363F1" w:rsidP="00B363F1">
      <w:pPr>
        <w:ind w:right="141"/>
        <w:rPr>
          <w:rFonts w:ascii="Calibri" w:hAnsi="Calibri" w:cs="Calibri"/>
          <w:b/>
        </w:rPr>
      </w:pPr>
    </w:p>
    <w:p w14:paraId="410A1F04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C54A61C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67548DB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C78B461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DACB745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5FF9739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495958A6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03AAA436" w14:textId="77777777" w:rsidR="00B363F1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46A5F2B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FD1CD43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6EBC589B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AA02745" w14:textId="77777777" w:rsidR="00B363F1" w:rsidRPr="003E2F49" w:rsidRDefault="00B363F1" w:rsidP="00B363F1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7D0F70BB" w14:textId="77777777" w:rsidR="00B363F1" w:rsidRDefault="00B363F1" w:rsidP="00B363F1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464C100" w14:textId="77777777" w:rsidR="00B363F1" w:rsidRDefault="00B363F1" w:rsidP="00B363F1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84CFBA3" w14:textId="77777777" w:rsidR="00B363F1" w:rsidRPr="0012142B" w:rsidRDefault="00B363F1" w:rsidP="00B363F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B363F1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lektroniczny Wykonawcy:</w:t>
      </w:r>
    </w:p>
    <w:p w14:paraId="5D73DEC1" w14:textId="1FE1FC34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34269486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B363F1">
        <w:t>4</w:t>
      </w:r>
    </w:p>
    <w:p w14:paraId="15F57589" w14:textId="35074DFD" w:rsidR="00E8669D" w:rsidRPr="0012142B" w:rsidRDefault="008256ED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Waga lekarska ze wzrostomierzem</w:t>
      </w:r>
      <w:r w:rsidR="00A93C63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260CD395" w:rsidR="00E44E82" w:rsidRPr="0012142B" w:rsidRDefault="006524D6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oraz dostarczeniem instrukcji stanowiskowej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9505F8B" w14:textId="7447B4A7" w:rsidR="00A42928" w:rsidRDefault="00A42928" w:rsidP="00A42928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  <w:r w:rsidR="00C72AF1">
        <w:rPr>
          <w:rFonts w:ascii="Calibri" w:hAnsi="Calibri" w:cs="Calibri"/>
          <w:b/>
        </w:rPr>
        <w:t xml:space="preserve"> </w:t>
      </w:r>
    </w:p>
    <w:p w14:paraId="5FF85978" w14:textId="77777777" w:rsidR="00A42928" w:rsidRDefault="00A42928" w:rsidP="00A42928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451BAE07" w14:textId="64E0155D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Przeznaczenie: medyczna waga podłogowa do ważenia osób dorosłych i dzieci, z integrowanym, składanym wzrostomierzem.</w:t>
      </w:r>
    </w:p>
    <w:p w14:paraId="51F00920" w14:textId="62C99DB2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Maksymalne obciążenie (nośność): nie mniej niż 200 kg.</w:t>
      </w:r>
    </w:p>
    <w:p w14:paraId="009AEE84" w14:textId="4688A7EA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Działka odczytowa (dokładność odczytu): nie większa niż 100 g.</w:t>
      </w:r>
    </w:p>
    <w:p w14:paraId="377198E1" w14:textId="77777777" w:rsid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Szalka/pomost wagowy:</w:t>
      </w:r>
    </w:p>
    <w:p w14:paraId="3ED3384D" w14:textId="300D9AAF" w:rsidR="008256ED" w:rsidRDefault="008256ED" w:rsidP="008256ED">
      <w:pPr>
        <w:pStyle w:val="Akapitzlist"/>
        <w:numPr>
          <w:ilvl w:val="0"/>
          <w:numId w:val="2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wykonanie: stal nierdzewna,</w:t>
      </w:r>
    </w:p>
    <w:p w14:paraId="2B60F747" w14:textId="296EB7BD" w:rsidR="008256ED" w:rsidRDefault="008256ED" w:rsidP="008256ED">
      <w:pPr>
        <w:pStyle w:val="Akapitzlist"/>
        <w:numPr>
          <w:ilvl w:val="0"/>
          <w:numId w:val="2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powierzchnia robocza pokryta grubą gumową wykładziną antypoślizgową,</w:t>
      </w:r>
    </w:p>
    <w:p w14:paraId="514BC93C" w14:textId="178B8D94" w:rsidR="008256ED" w:rsidRDefault="008256ED" w:rsidP="008256ED">
      <w:pPr>
        <w:pStyle w:val="Akapitzlist"/>
        <w:numPr>
          <w:ilvl w:val="0"/>
          <w:numId w:val="2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wymiary użytkowe szal</w:t>
      </w:r>
      <w:r>
        <w:rPr>
          <w:rFonts w:asciiTheme="minorHAnsi" w:hAnsiTheme="minorHAnsi" w:cstheme="minorHAnsi"/>
          <w:sz w:val="24"/>
          <w:szCs w:val="24"/>
        </w:rPr>
        <w:t>ki: nie mniejsze niż 28 × 34 cm</w:t>
      </w:r>
    </w:p>
    <w:p w14:paraId="52BCE1EB" w14:textId="5FC317EB" w:rsidR="008256ED" w:rsidRPr="008256ED" w:rsidRDefault="008256ED" w:rsidP="008256ED">
      <w:pPr>
        <w:pStyle w:val="Akapitzlist"/>
        <w:numPr>
          <w:ilvl w:val="0"/>
          <w:numId w:val="2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wysokość platformy: nie więcej niż 11 cm.</w:t>
      </w:r>
    </w:p>
    <w:p w14:paraId="5E70BAB8" w14:textId="77777777" w:rsidR="00B363F1" w:rsidRDefault="008256ED" w:rsidP="00B363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Wzrostomierz: konstrukcja składana; integralna z wagą.</w:t>
      </w:r>
    </w:p>
    <w:p w14:paraId="40A02497" w14:textId="25B7FE03" w:rsidR="004A786E" w:rsidRPr="00B363F1" w:rsidRDefault="004A786E" w:rsidP="00B363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63F1">
        <w:rPr>
          <w:rFonts w:asciiTheme="minorHAnsi" w:hAnsiTheme="minorHAnsi" w:cstheme="minorHAnsi"/>
          <w:sz w:val="24"/>
          <w:szCs w:val="24"/>
        </w:rPr>
        <w:t>Konstrukcja powinna zapewniać umiejscowienie wskaźnika na wysokości 95 ± 10 cm.</w:t>
      </w:r>
    </w:p>
    <w:p w14:paraId="55068892" w14:textId="5AA897D6" w:rsidR="004A786E" w:rsidRPr="00B363F1" w:rsidRDefault="004A786E" w:rsidP="004A786E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B363F1">
        <w:rPr>
          <w:rFonts w:asciiTheme="minorHAnsi" w:hAnsiTheme="minorHAnsi" w:cstheme="minorHAnsi"/>
          <w:sz w:val="24"/>
          <w:szCs w:val="24"/>
        </w:rPr>
        <w:t>Dopuszcza się dowolną wysokość kolumny/mocowania wskaźnika/wzrostomierza, o ile spełniony jest powyższy warunek położenia wskaźnika.</w:t>
      </w:r>
    </w:p>
    <w:p w14:paraId="0D28D4FE" w14:textId="30F6C025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Wyświetlacz: LCD, czytelny, przeznaczony do pracy w warunkach oświetlenia typowych dla pomieszczeń medycznych.</w:t>
      </w:r>
    </w:p>
    <w:p w14:paraId="727FCF64" w14:textId="3E12D903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Funkcje: co najmniej funkcja tary (TARE).</w:t>
      </w:r>
    </w:p>
    <w:p w14:paraId="2C44153B" w14:textId="0AD5A1DA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Zasilanie: sieciowe oraz akumulatorowe; akumulator dostarczany w komplecie.</w:t>
      </w:r>
    </w:p>
    <w:p w14:paraId="4AEF5379" w14:textId="18C7899C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Czas pracy na zasilaniu akumulatorowym/bateryjnym: nie mniej niż 60 godzin (w standardowych warunkach pracy deklarowanych przez producenta).</w:t>
      </w:r>
    </w:p>
    <w:p w14:paraId="7D9E19C0" w14:textId="4CBC123F" w:rsidR="008256ED" w:rsidRDefault="008256ED" w:rsidP="000A136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Zakres temperatury pracy urządzenia:</w:t>
      </w:r>
      <w:r w:rsidR="000A136C">
        <w:rPr>
          <w:rFonts w:asciiTheme="minorHAnsi" w:hAnsiTheme="minorHAnsi" w:cstheme="minorHAnsi"/>
          <w:sz w:val="24"/>
          <w:szCs w:val="24"/>
        </w:rPr>
        <w:t xml:space="preserve"> co najmniej </w:t>
      </w:r>
      <w:r w:rsidR="00B43FC9" w:rsidRPr="00B363F1">
        <w:rPr>
          <w:rFonts w:asciiTheme="minorHAnsi" w:hAnsiTheme="minorHAnsi" w:cstheme="minorHAnsi"/>
          <w:sz w:val="24"/>
          <w:szCs w:val="24"/>
        </w:rPr>
        <w:t xml:space="preserve">+10 °C </w:t>
      </w:r>
      <w:r w:rsidRPr="008256ED">
        <w:rPr>
          <w:rFonts w:asciiTheme="minorHAnsi" w:hAnsiTheme="minorHAnsi" w:cstheme="minorHAnsi"/>
          <w:sz w:val="24"/>
          <w:szCs w:val="24"/>
        </w:rPr>
        <w:t>do +40 °C.</w:t>
      </w:r>
    </w:p>
    <w:p w14:paraId="3D018B8D" w14:textId="6E453606" w:rsidR="00375798" w:rsidRPr="00375798" w:rsidRDefault="00375798" w:rsidP="0037579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lastRenderedPageBreak/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21C0F3F8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B363F1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2C11DE56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0A136C">
        <w:rPr>
          <w:rFonts w:asciiTheme="minorHAnsi" w:hAnsiTheme="minorHAnsi" w:cstheme="minorHAnsi"/>
          <w:b/>
          <w:sz w:val="24"/>
          <w:szCs w:val="24"/>
        </w:rPr>
        <w:t>odpis elektroniczny Wykonawcy</w:t>
      </w:r>
    </w:p>
    <w:p w14:paraId="651D534C" w14:textId="5731D55E" w:rsidR="00EF2B11" w:rsidRDefault="00EF2B11">
      <w:pPr>
        <w:rPr>
          <w:rFonts w:asciiTheme="minorHAnsi" w:hAnsiTheme="minorHAnsi" w:cstheme="minorHAnsi"/>
          <w:b/>
          <w:sz w:val="20"/>
          <w:szCs w:val="20"/>
        </w:rPr>
      </w:pPr>
    </w:p>
    <w:p w14:paraId="620446FA" w14:textId="77777777" w:rsidR="00B363F1" w:rsidRPr="00BE6C76" w:rsidRDefault="00B363F1" w:rsidP="00B363F1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t>ZAŁĄCZNIK NR 2a</w:t>
      </w:r>
    </w:p>
    <w:p w14:paraId="5923D091" w14:textId="65BE2811" w:rsidR="00B363F1" w:rsidRDefault="00B363F1" w:rsidP="00B363F1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4</w:t>
      </w:r>
    </w:p>
    <w:p w14:paraId="065AFA16" w14:textId="77777777" w:rsidR="00B363F1" w:rsidRPr="0012142B" w:rsidRDefault="00B363F1" w:rsidP="00B363F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Waga lekarska ze wzrostomierzem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B38CD6B" w14:textId="77777777" w:rsidR="00B363F1" w:rsidRPr="0012142B" w:rsidRDefault="00B363F1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do: </w:t>
      </w:r>
    </w:p>
    <w:p w14:paraId="265DDD5D" w14:textId="7D2D813F" w:rsidR="00B363F1" w:rsidRDefault="00B363F1" w:rsidP="00B363F1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A0206DB" w14:textId="77777777" w:rsidR="00B363F1" w:rsidRPr="00BE6C76" w:rsidRDefault="00B363F1" w:rsidP="00B363F1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B363F1" w:rsidRPr="00BE6C76" w14:paraId="2ADA48C3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E0A1A" w14:textId="77777777" w:rsidR="00B363F1" w:rsidRPr="00BE6C76" w:rsidRDefault="00B363F1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65BBE" w14:textId="77777777" w:rsidR="00B363F1" w:rsidRPr="00BE6C76" w:rsidRDefault="00B363F1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B363F1" w:rsidRPr="00BE6C76" w14:paraId="7ADF4854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63849" w14:textId="77777777" w:rsidR="00B363F1" w:rsidRPr="00BE6C76" w:rsidRDefault="00B363F1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9FB06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7D2FD8FD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FA44A83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CCB4CF2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E53B316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C0A1E4B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0B391225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779C253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520BC6D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3E96602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3BFB2E59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E2DDB15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03A8ACC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0EB899A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770ABC72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1EC6A01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5ABADAA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6320BA0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78F4F427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8478642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AF68931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EF9CFE6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50A9A61C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7566E3F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9D013D7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E961EB5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1024EC69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38E25EC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F51CE44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062C02C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17733E0A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B1FC865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D579E76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566F18E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94DA283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426051D5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43034D8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867FB7D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827CD04" w14:textId="77777777" w:rsidR="00B363F1" w:rsidRPr="00BE6C76" w:rsidRDefault="00B363F1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09F0EDCB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B363F1" w:rsidRPr="00BE6C76" w14:paraId="688B182D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6B892" w14:textId="77777777" w:rsidR="00B363F1" w:rsidRPr="00BE6C76" w:rsidRDefault="00B363F1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3B532" w14:textId="77777777" w:rsidR="00B363F1" w:rsidRPr="00BE6C76" w:rsidRDefault="00B363F1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B363F1" w:rsidRPr="00BE6C76" w14:paraId="0FF90E64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E75" w14:textId="77777777" w:rsidR="00B363F1" w:rsidRPr="00BE6C76" w:rsidRDefault="00B363F1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95EDD" w14:textId="77777777" w:rsidR="00B363F1" w:rsidRPr="00BE6C76" w:rsidRDefault="00B363F1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B363F1" w:rsidRPr="00BE6C76" w14:paraId="473673DF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9DE74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6FC7F6F5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655A07A4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49E41B7C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4EFF3605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2FC82CB8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2D684C96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154EE3BF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0E83D448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727382FA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5474B332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1C0B611B" w14:textId="77777777" w:rsidR="00B363F1" w:rsidRPr="00BE6C76" w:rsidRDefault="00B363F1" w:rsidP="00B363F1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7B98F769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36587699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7ACAA45E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4B10B3B7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5ACB6033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B363F1" w:rsidRPr="00BE6C76" w14:paraId="15FE6DA2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808B5" w14:textId="77777777" w:rsidR="00B363F1" w:rsidRPr="00BE6C76" w:rsidRDefault="00B363F1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2C14D" w14:textId="77777777" w:rsidR="00B363F1" w:rsidRPr="00BE6C76" w:rsidRDefault="00B363F1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B363F1" w:rsidRPr="00BE6C76" w14:paraId="78DA5354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9E57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64875C2D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7E80BC1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5C17CA0C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17AF0D85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31A67505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59E40227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1B337AFF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21024089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6E728E93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3BD49031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4AC8C21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4A88B025" w14:textId="77777777" w:rsidR="00B363F1" w:rsidRPr="00BE6C76" w:rsidRDefault="00B363F1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6ABBC030" w14:textId="77777777" w:rsidR="00B363F1" w:rsidRPr="00AC7324" w:rsidRDefault="00B363F1" w:rsidP="00B363F1">
      <w:pPr>
        <w:pStyle w:val="Bezodstpw"/>
        <w:jc w:val="right"/>
        <w:rPr>
          <w:rStyle w:val="Uwydatnienie"/>
          <w:rFonts w:cs="Calibri"/>
          <w:i w:val="0"/>
        </w:rPr>
      </w:pPr>
    </w:p>
    <w:p w14:paraId="3FC8E940" w14:textId="77777777" w:rsidR="00B363F1" w:rsidRPr="00BE6C76" w:rsidRDefault="00B363F1" w:rsidP="00B363F1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19A900BD" w14:textId="77777777" w:rsidR="00B363F1" w:rsidRPr="00BE6C76" w:rsidRDefault="00B363F1" w:rsidP="00B363F1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038E06E4" w14:textId="77777777" w:rsidR="00B363F1" w:rsidRPr="00BE6C76" w:rsidRDefault="00B363F1" w:rsidP="00B363F1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7AAAFD17" w14:textId="77777777" w:rsidR="00B363F1" w:rsidRDefault="00B363F1" w:rsidP="00B363F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BC5844" w14:textId="77777777" w:rsidR="00B363F1" w:rsidRDefault="00B363F1" w:rsidP="00B363F1"/>
    <w:p w14:paraId="3092D463" w14:textId="77777777" w:rsidR="00B363F1" w:rsidRDefault="00B363F1" w:rsidP="00B363F1">
      <w:pPr>
        <w:rPr>
          <w:rFonts w:ascii="Calibri" w:hAnsi="Calibri" w:cs="Calibri"/>
          <w:b/>
        </w:rPr>
      </w:pPr>
    </w:p>
    <w:p w14:paraId="0BEAAFD6" w14:textId="77777777" w:rsidR="00B363F1" w:rsidRDefault="00B363F1" w:rsidP="00B363F1">
      <w:pPr>
        <w:rPr>
          <w:rFonts w:ascii="Calibri" w:hAnsi="Calibri" w:cs="Calibri"/>
          <w:b/>
        </w:rPr>
      </w:pPr>
    </w:p>
    <w:p w14:paraId="45685E5D" w14:textId="77777777" w:rsidR="00B363F1" w:rsidRPr="0012142B" w:rsidRDefault="00B363F1" w:rsidP="00B363F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B363F1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67FAA642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29E76A68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B363F1">
        <w:t>4</w:t>
      </w:r>
    </w:p>
    <w:p w14:paraId="5D90CE90" w14:textId="77777777" w:rsidR="008256ED" w:rsidRPr="0012142B" w:rsidRDefault="008256ED" w:rsidP="008256E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Waga lekarska ze wzrostomierzem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75163C6" w14:textId="77777777" w:rsidR="008256ED" w:rsidRPr="0012142B" w:rsidRDefault="008256ED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do: </w:t>
      </w:r>
    </w:p>
    <w:p w14:paraId="53B75868" w14:textId="286D6744" w:rsidR="003109BA" w:rsidRPr="0012142B" w:rsidRDefault="008256ED" w:rsidP="008256ED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4ED4C4D3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>Zamawiający o</w:t>
      </w:r>
      <w:r w:rsidR="00B363F1">
        <w:rPr>
          <w:rFonts w:asciiTheme="minorHAnsi" w:hAnsiTheme="minorHAnsi" w:cstheme="minorHAnsi"/>
          <w:sz w:val="24"/>
          <w:szCs w:val="24"/>
        </w:rPr>
        <w:t>drzuci ofertą jako niezgodną 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538FC1C5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23C9192B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>CZĘŚĆ NR</w:t>
      </w:r>
      <w:r w:rsidR="00B363F1">
        <w:t xml:space="preserve"> 4</w:t>
      </w:r>
    </w:p>
    <w:p w14:paraId="37F33DEE" w14:textId="77777777" w:rsidR="008256ED" w:rsidRPr="0012142B" w:rsidRDefault="008256ED" w:rsidP="008256E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Waga lekarska ze wzrostomierzem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9BA942" w14:textId="77777777" w:rsidR="008256ED" w:rsidRPr="0012142B" w:rsidRDefault="008256ED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do: </w:t>
      </w:r>
    </w:p>
    <w:p w14:paraId="3BC78332" w14:textId="33B8FBA1" w:rsidR="003109BA" w:rsidRPr="0012142B" w:rsidRDefault="008256ED" w:rsidP="008256ED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74D73C44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002FFF02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3207DBD8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B363F1">
        <w:t>4</w:t>
      </w:r>
    </w:p>
    <w:p w14:paraId="65F9DB27" w14:textId="77777777" w:rsidR="008256ED" w:rsidRPr="0012142B" w:rsidRDefault="008256ED" w:rsidP="008256E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Waga lekarska ze wzrostomierzem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D5957A3" w14:textId="77777777" w:rsidR="008256ED" w:rsidRPr="0012142B" w:rsidRDefault="008256ED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do: </w:t>
      </w:r>
    </w:p>
    <w:p w14:paraId="7000E0D7" w14:textId="2783D458" w:rsidR="003109BA" w:rsidRPr="0012142B" w:rsidRDefault="008256ED" w:rsidP="008256ED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 razie konieczności zmodyfikowania istniejących instalacji, które są niezbędne do prawidłowego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1D143C4C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1E595" w14:textId="77777777" w:rsidR="005E7A82" w:rsidRDefault="005E7A82" w:rsidP="00EE7F46">
      <w:r>
        <w:separator/>
      </w:r>
    </w:p>
  </w:endnote>
  <w:endnote w:type="continuationSeparator" w:id="0">
    <w:p w14:paraId="10D6865A" w14:textId="77777777" w:rsidR="005E7A82" w:rsidRDefault="005E7A82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30CB7" w14:textId="77777777" w:rsidR="00B363F1" w:rsidRDefault="00B363F1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66DB81F3" w14:textId="3B707D4D" w:rsidR="00B363F1" w:rsidRPr="002F114D" w:rsidRDefault="00CD181A" w:rsidP="00CD181A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CD181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7D8AD" w14:textId="77777777" w:rsidR="00B363F1" w:rsidRDefault="00B363F1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E902F2E" w14:textId="77777777" w:rsidR="00B363F1" w:rsidRPr="002F114D" w:rsidRDefault="00B363F1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675B7" w14:textId="77777777" w:rsidR="005E7A82" w:rsidRDefault="005E7A82" w:rsidP="00EE7F46">
      <w:r>
        <w:separator/>
      </w:r>
    </w:p>
  </w:footnote>
  <w:footnote w:type="continuationSeparator" w:id="0">
    <w:p w14:paraId="118F960E" w14:textId="77777777" w:rsidR="005E7A82" w:rsidRDefault="005E7A82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5F7F" w14:textId="77777777" w:rsidR="00B363F1" w:rsidRDefault="00B363F1">
    <w:pPr>
      <w:pStyle w:val="Nagwek"/>
    </w:pPr>
    <w:r>
      <w:rPr>
        <w:noProof/>
        <w:lang w:eastAsia="pl-PL"/>
      </w:rPr>
      <w:drawing>
        <wp:inline distT="0" distB="0" distL="0" distR="0" wp14:anchorId="5D78D87D" wp14:editId="00161F9C">
          <wp:extent cx="6368924" cy="7048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28FAF" w14:textId="77777777" w:rsidR="00B363F1" w:rsidRDefault="00B363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8E369" w14:textId="77777777" w:rsidR="00B363F1" w:rsidRDefault="00B363F1">
    <w:pPr>
      <w:pStyle w:val="Nagwek"/>
    </w:pPr>
    <w:r>
      <w:rPr>
        <w:noProof/>
        <w:lang w:eastAsia="pl-PL"/>
      </w:rPr>
      <w:drawing>
        <wp:inline distT="0" distB="0" distL="0" distR="0" wp14:anchorId="5DBE15B1" wp14:editId="60531B10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913E1" w14:textId="77777777" w:rsidR="00B363F1" w:rsidRDefault="00B363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B61"/>
    <w:multiLevelType w:val="hybridMultilevel"/>
    <w:tmpl w:val="D5C0B626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1FB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A03E79"/>
    <w:multiLevelType w:val="hybridMultilevel"/>
    <w:tmpl w:val="6C9897F0"/>
    <w:lvl w:ilvl="0" w:tplc="427E553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4B74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962E65"/>
    <w:multiLevelType w:val="hybridMultilevel"/>
    <w:tmpl w:val="2D1A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324BA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E728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7EE9"/>
    <w:multiLevelType w:val="hybridMultilevel"/>
    <w:tmpl w:val="F71C777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10045"/>
    <w:multiLevelType w:val="hybridMultilevel"/>
    <w:tmpl w:val="EFC4B0AA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25CA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AE7317"/>
    <w:multiLevelType w:val="hybridMultilevel"/>
    <w:tmpl w:val="914A2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7167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E7DEC"/>
    <w:multiLevelType w:val="hybridMultilevel"/>
    <w:tmpl w:val="501A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D6573"/>
    <w:multiLevelType w:val="hybridMultilevel"/>
    <w:tmpl w:val="661472E4"/>
    <w:lvl w:ilvl="0" w:tplc="476C4E2A">
      <w:start w:val="1"/>
      <w:numFmt w:val="decimal"/>
      <w:lvlText w:val="%1)"/>
      <w:lvlJc w:val="left"/>
      <w:pPr>
        <w:ind w:left="785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83D3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53FEB"/>
    <w:multiLevelType w:val="hybridMultilevel"/>
    <w:tmpl w:val="48D43D2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37ECE210">
      <w:start w:val="1"/>
      <w:numFmt w:val="decimal"/>
      <w:lvlText w:val="%2)"/>
      <w:lvlJc w:val="left"/>
      <w:pPr>
        <w:ind w:left="785" w:hanging="360"/>
      </w:pPr>
      <w:rPr>
        <w:b w:val="0"/>
        <w:strike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0675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843019"/>
    <w:multiLevelType w:val="hybridMultilevel"/>
    <w:tmpl w:val="F8D2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7"/>
    <w:lvlOverride w:ilvl="0">
      <w:startOverride w:val="1"/>
    </w:lvlOverride>
  </w:num>
  <w:num w:numId="4">
    <w:abstractNumId w:val="17"/>
  </w:num>
  <w:num w:numId="5">
    <w:abstractNumId w:val="27"/>
    <w:lvlOverride w:ilvl="0">
      <w:startOverride w:val="1"/>
    </w:lvlOverride>
  </w:num>
  <w:num w:numId="6">
    <w:abstractNumId w:val="15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14"/>
  </w:num>
  <w:num w:numId="15">
    <w:abstractNumId w:val="28"/>
  </w:num>
  <w:num w:numId="16">
    <w:abstractNumId w:val="1"/>
  </w:num>
  <w:num w:numId="17">
    <w:abstractNumId w:val="19"/>
  </w:num>
  <w:num w:numId="18">
    <w:abstractNumId w:val="25"/>
  </w:num>
  <w:num w:numId="19">
    <w:abstractNumId w:val="21"/>
  </w:num>
  <w:num w:numId="20">
    <w:abstractNumId w:val="4"/>
  </w:num>
  <w:num w:numId="21">
    <w:abstractNumId w:val="3"/>
  </w:num>
  <w:num w:numId="22">
    <w:abstractNumId w:val="23"/>
  </w:num>
  <w:num w:numId="23">
    <w:abstractNumId w:val="0"/>
  </w:num>
  <w:num w:numId="24">
    <w:abstractNumId w:val="18"/>
  </w:num>
  <w:num w:numId="25">
    <w:abstractNumId w:val="16"/>
  </w:num>
  <w:num w:numId="26">
    <w:abstractNumId w:val="29"/>
  </w:num>
  <w:num w:numId="27">
    <w:abstractNumId w:val="2"/>
  </w:num>
  <w:num w:numId="28">
    <w:abstractNumId w:val="8"/>
  </w:num>
  <w:num w:numId="29">
    <w:abstractNumId w:val="24"/>
  </w:num>
  <w:num w:numId="30">
    <w:abstractNumId w:val="20"/>
  </w:num>
  <w:num w:numId="31">
    <w:abstractNumId w:val="22"/>
  </w:num>
  <w:num w:numId="3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25B55"/>
    <w:rsid w:val="00030067"/>
    <w:rsid w:val="000338F5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CF9"/>
    <w:rsid w:val="000A136C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94FC2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3B5A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679E0"/>
    <w:rsid w:val="00373607"/>
    <w:rsid w:val="00375798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05FC8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A786E"/>
    <w:rsid w:val="004B4AFF"/>
    <w:rsid w:val="004B79E8"/>
    <w:rsid w:val="004C3FEF"/>
    <w:rsid w:val="004D2FA7"/>
    <w:rsid w:val="004D4FB0"/>
    <w:rsid w:val="004E7193"/>
    <w:rsid w:val="004F19ED"/>
    <w:rsid w:val="004F501F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76B77"/>
    <w:rsid w:val="00582C80"/>
    <w:rsid w:val="00582D31"/>
    <w:rsid w:val="00584417"/>
    <w:rsid w:val="005852FE"/>
    <w:rsid w:val="005854BC"/>
    <w:rsid w:val="00586EBC"/>
    <w:rsid w:val="005A337B"/>
    <w:rsid w:val="005D79DD"/>
    <w:rsid w:val="005E189D"/>
    <w:rsid w:val="005E690E"/>
    <w:rsid w:val="005E7A82"/>
    <w:rsid w:val="005F1267"/>
    <w:rsid w:val="005F58EA"/>
    <w:rsid w:val="005F76C5"/>
    <w:rsid w:val="00601B8F"/>
    <w:rsid w:val="00602A2F"/>
    <w:rsid w:val="00603BD1"/>
    <w:rsid w:val="006110C6"/>
    <w:rsid w:val="00613D8F"/>
    <w:rsid w:val="006152EB"/>
    <w:rsid w:val="00616755"/>
    <w:rsid w:val="006217C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6F4BAE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256ED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297A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AA8"/>
    <w:rsid w:val="009E4EF4"/>
    <w:rsid w:val="009F65FE"/>
    <w:rsid w:val="009F7336"/>
    <w:rsid w:val="00A0484F"/>
    <w:rsid w:val="00A052C9"/>
    <w:rsid w:val="00A0772F"/>
    <w:rsid w:val="00A23114"/>
    <w:rsid w:val="00A24C9D"/>
    <w:rsid w:val="00A32693"/>
    <w:rsid w:val="00A41332"/>
    <w:rsid w:val="00A42928"/>
    <w:rsid w:val="00A43598"/>
    <w:rsid w:val="00A45A20"/>
    <w:rsid w:val="00A46452"/>
    <w:rsid w:val="00A479BC"/>
    <w:rsid w:val="00A625C8"/>
    <w:rsid w:val="00A710A3"/>
    <w:rsid w:val="00A816CD"/>
    <w:rsid w:val="00A86417"/>
    <w:rsid w:val="00A916E1"/>
    <w:rsid w:val="00A93C63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363F1"/>
    <w:rsid w:val="00B41DCF"/>
    <w:rsid w:val="00B42A00"/>
    <w:rsid w:val="00B43872"/>
    <w:rsid w:val="00B43FC9"/>
    <w:rsid w:val="00B45928"/>
    <w:rsid w:val="00B46485"/>
    <w:rsid w:val="00B575AB"/>
    <w:rsid w:val="00B617AC"/>
    <w:rsid w:val="00B635EB"/>
    <w:rsid w:val="00B6432E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2AF1"/>
    <w:rsid w:val="00C749DD"/>
    <w:rsid w:val="00C761BB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D181A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139"/>
    <w:rsid w:val="00E40B7D"/>
    <w:rsid w:val="00E42D2D"/>
    <w:rsid w:val="00E44E82"/>
    <w:rsid w:val="00E535C7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A5F57"/>
    <w:rsid w:val="00EB3375"/>
    <w:rsid w:val="00EB7425"/>
    <w:rsid w:val="00EC2C0C"/>
    <w:rsid w:val="00EC2C3B"/>
    <w:rsid w:val="00EC5A0E"/>
    <w:rsid w:val="00ED21D6"/>
    <w:rsid w:val="00ED28FB"/>
    <w:rsid w:val="00EE2C0C"/>
    <w:rsid w:val="00EE3D16"/>
    <w:rsid w:val="00EE7348"/>
    <w:rsid w:val="00EE7F46"/>
    <w:rsid w:val="00EF2B11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678C6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B363F1"/>
    <w:rPr>
      <w:lang w:val="pl-PL"/>
    </w:rPr>
  </w:style>
  <w:style w:type="character" w:styleId="Uwydatnienie">
    <w:name w:val="Emphasis"/>
    <w:uiPriority w:val="20"/>
    <w:qFormat/>
    <w:rsid w:val="00B363F1"/>
    <w:rPr>
      <w:i/>
      <w:iCs/>
    </w:rPr>
  </w:style>
  <w:style w:type="paragraph" w:customStyle="1" w:styleId="xxmsonormal">
    <w:name w:val="x_x_msonormal"/>
    <w:basedOn w:val="Normalny"/>
    <w:rsid w:val="00B363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80E9-B218-4F1A-A559-29B0B909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3592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2025-10-31T15:06:00Z</cp:lastPrinted>
  <dcterms:created xsi:type="dcterms:W3CDTF">2026-02-13T15:10:00Z</dcterms:created>
  <dcterms:modified xsi:type="dcterms:W3CDTF">2026-02-13T16:15:00Z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