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13FCC" w14:textId="77777777" w:rsidR="00E549FE" w:rsidRPr="0012142B" w:rsidRDefault="00E549FE" w:rsidP="00E549FE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BE928D0" w14:textId="77777777" w:rsidR="00E549FE" w:rsidRPr="003E2F49" w:rsidRDefault="00E549FE" w:rsidP="00E549FE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0605E253" w14:textId="77777777" w:rsidR="00E549FE" w:rsidRPr="0012142B" w:rsidRDefault="00E549FE" w:rsidP="00E549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C8413A" w14:textId="77777777" w:rsidR="00E549FE" w:rsidRPr="0012142B" w:rsidRDefault="00E549FE" w:rsidP="00E549F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 oraz dostarczeniem instrukcji stanowiskowej wraz z jej wdrożeniem do: </w:t>
      </w:r>
    </w:p>
    <w:p w14:paraId="0EF72724" w14:textId="5F7B14F3" w:rsidR="00E549FE" w:rsidRPr="00CC2818" w:rsidRDefault="00E549FE" w:rsidP="00E549FE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AA55144" w14:textId="77777777" w:rsidR="00E549FE" w:rsidRPr="00CC2818" w:rsidRDefault="00E549FE" w:rsidP="00E549FE">
      <w:pPr>
        <w:ind w:right="141"/>
        <w:rPr>
          <w:rFonts w:ascii="Calibri" w:hAnsi="Calibri" w:cs="Calibri"/>
          <w:b/>
        </w:rPr>
      </w:pPr>
    </w:p>
    <w:p w14:paraId="732B7897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5BE1F5B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9C5D27B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5288C27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F959B58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9755D60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568C26FB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59C055BB" w14:textId="77777777" w:rsidR="00E549FE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2A5CC03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6D906A33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584721EF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3BEDADF5" w14:textId="77777777" w:rsidR="00E549FE" w:rsidRPr="003E2F49" w:rsidRDefault="00E549FE" w:rsidP="00E549FE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28376B91" w14:textId="77777777" w:rsidR="00E549FE" w:rsidRDefault="00E549FE" w:rsidP="00E549F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126722A" w14:textId="77777777" w:rsidR="00E549FE" w:rsidRDefault="00E549FE" w:rsidP="00E549F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AF6A2F3" w14:textId="77777777" w:rsidR="00E549FE" w:rsidRPr="0012142B" w:rsidRDefault="00E549FE" w:rsidP="00E549F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549FE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</w:t>
      </w:r>
      <w:bookmarkStart w:id="0" w:name="_GoBack"/>
      <w:bookmarkEnd w:id="0"/>
      <w:r w:rsidRPr="0012142B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13640685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6A8E8818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1E186C">
        <w:t>1</w:t>
      </w:r>
    </w:p>
    <w:p w14:paraId="15F57589" w14:textId="24D87DE2" w:rsidR="00E8669D" w:rsidRPr="0012142B" w:rsidRDefault="00001C27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="00631971"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24D2769C" w:rsidR="00E44E82" w:rsidRPr="0012142B" w:rsidRDefault="006524D6" w:rsidP="00E549F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436BF565" w14:textId="0854E5E5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D258087" w14:textId="142BF027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Urządzenie przeznaczone do pomiaru ciśnienia w mankietach masek krtaniowych i rur intubacyjnych.</w:t>
      </w:r>
    </w:p>
    <w:p w14:paraId="24750D3C" w14:textId="0E29260B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Typ urządzenia: manometr mechaniczny z ręczną pompką (gruszką) oraz zaworem upustu ciśnienia.</w:t>
      </w:r>
    </w:p>
    <w:p w14:paraId="6D5C1070" w14:textId="047BCE71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Zakres pomiaru: od 0 do co najmniej 120 cm H₂O.</w:t>
      </w:r>
    </w:p>
    <w:p w14:paraId="21A1A46D" w14:textId="09C5BA00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Skala pomiarowa wyrażona w cm H₂O.</w:t>
      </w:r>
    </w:p>
    <w:p w14:paraId="6336B6CA" w14:textId="4DCA6DEC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Skala wyposażona w kolorowe oznaczenie stref bezpieczeństwa ciśnienia.</w:t>
      </w:r>
    </w:p>
    <w:p w14:paraId="778C6445" w14:textId="6703AAD2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Średnica tarczy manometru nie mniejsza niż 65 mm, zapewniająca czytelny odczyt wskazań.</w:t>
      </w:r>
    </w:p>
    <w:p w14:paraId="059929B3" w14:textId="416C2266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Wskaźnik i podziałka o wysokim kontraście, umożliwiające szybki i precyzyjny odczyt wartości.</w:t>
      </w:r>
    </w:p>
    <w:p w14:paraId="67B4D0B6" w14:textId="002AC47F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 xml:space="preserve">Urządzenie wyposażone w złącze typu </w:t>
      </w:r>
      <w:proofErr w:type="spellStart"/>
      <w:r w:rsidRPr="00DC7FC3">
        <w:rPr>
          <w:rFonts w:asciiTheme="minorHAnsi" w:hAnsiTheme="minorHAnsi" w:cstheme="minorHAnsi"/>
          <w:sz w:val="24"/>
          <w:szCs w:val="24"/>
        </w:rPr>
        <w:t>Luer</w:t>
      </w:r>
      <w:proofErr w:type="spellEnd"/>
      <w:r w:rsidRPr="00DC7FC3">
        <w:rPr>
          <w:rFonts w:asciiTheme="minorHAnsi" w:hAnsiTheme="minorHAnsi" w:cstheme="minorHAnsi"/>
          <w:sz w:val="24"/>
          <w:szCs w:val="24"/>
        </w:rPr>
        <w:t xml:space="preserve"> lub równoważne, kompatybilne ze standardowymi drenami anestezjologicznymi.</w:t>
      </w:r>
    </w:p>
    <w:p w14:paraId="0BE28DC5" w14:textId="53DF06AF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W zestawie przewód (dren) o długości co najmniej 100 cm.</w:t>
      </w:r>
    </w:p>
    <w:p w14:paraId="06FD4B5F" w14:textId="23721DA2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Konstrukcja ergonomiczna, umożliwiająca obsługę jedną ręką.</w:t>
      </w:r>
    </w:p>
    <w:p w14:paraId="65F68E9B" w14:textId="1E6E48AB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Urządzenie przeznaczone do wielokrotnego użytku.</w:t>
      </w:r>
    </w:p>
    <w:p w14:paraId="5C8B0334" w14:textId="5D20419A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Materiał wykonania nie zawiera naturalnego lateksu; dopuszcza się materiały równoważne zapewniające bezpieczeństwo użytkownika.</w:t>
      </w:r>
    </w:p>
    <w:p w14:paraId="0C5C4414" w14:textId="58C75BDA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Urządzenie posiada oznaczenie umożliwiające jego identyfikację zgodnie z dokumentacją techniczną dostarczoną przez wykonawcę (np. etykieta, numer katalogowy, symbol modelu lub inne oznaczenie zgodne z MDR).</w:t>
      </w:r>
    </w:p>
    <w:p w14:paraId="43AEBEAB" w14:textId="33E78DA0" w:rsidR="00C97315" w:rsidRPr="00C97315" w:rsidRDefault="00C97315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lastRenderedPageBreak/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360C3D5C" w14:textId="40F5CBF5" w:rsidR="00A479BC" w:rsidRPr="003358A9" w:rsidRDefault="00A479BC" w:rsidP="003358A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50230462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E549FE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7940EA3" w14:textId="77777777" w:rsidR="00E549FE" w:rsidRPr="00BE6C76" w:rsidRDefault="00E549FE" w:rsidP="00E549FE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16026406" w14:textId="77777777" w:rsidR="00E549FE" w:rsidRDefault="00E549FE" w:rsidP="00E549FE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1</w:t>
      </w:r>
    </w:p>
    <w:p w14:paraId="3A248634" w14:textId="77777777" w:rsidR="00E549FE" w:rsidRPr="0012142B" w:rsidRDefault="00E549FE" w:rsidP="00E549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63D4851" w14:textId="77777777" w:rsidR="00E549FE" w:rsidRPr="0012142B" w:rsidRDefault="00E549FE" w:rsidP="00E549F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 oraz dostarczeniem instrukcji stanowiskowej wraz z jej wdrożeniem do: </w:t>
      </w:r>
    </w:p>
    <w:p w14:paraId="2A2F1FE2" w14:textId="180C1396" w:rsidR="00E549FE" w:rsidRDefault="00E549FE" w:rsidP="00E549FE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CE6E62F" w14:textId="77777777" w:rsidR="00E549FE" w:rsidRPr="00BE6C76" w:rsidRDefault="00E549FE" w:rsidP="00E549FE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E549FE" w:rsidRPr="00BE6C76" w14:paraId="79CF8215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9850B" w14:textId="77777777" w:rsidR="00E549FE" w:rsidRPr="00BE6C76" w:rsidRDefault="00E549FE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1ED74" w14:textId="77777777" w:rsidR="00E549FE" w:rsidRPr="00BE6C76" w:rsidRDefault="00E549FE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E549FE" w:rsidRPr="00BE6C76" w14:paraId="630EAA70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BE6514" w14:textId="77777777" w:rsidR="00E549FE" w:rsidRPr="00BE6C76" w:rsidRDefault="00E549FE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87713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03CE055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A76DAD9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CB672A0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E583C03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A0341C4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79FECDA6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F244427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D5766E7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D13AAD9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068E1549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3D34BD1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C10508B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8EEA025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5824F08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31ECA76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F49E191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05F4335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31A1FF54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ECD0066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9951C74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87147FC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6CE37113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C75E0A2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1379513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C5EB4DF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684DA6FA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60BB391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9F486FD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4EB4C10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51D1C579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77918D9E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5F2DE5C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14941EA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272ADB0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47E0032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0DA4E0A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1F0A13D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7665F34" w14:textId="77777777" w:rsidR="00E549FE" w:rsidRPr="00BE6C76" w:rsidRDefault="00E549FE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1D5F10A7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E549FE" w:rsidRPr="00BE6C76" w14:paraId="475CDDB7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D6760" w14:textId="77777777" w:rsidR="00E549FE" w:rsidRPr="00BE6C76" w:rsidRDefault="00E549FE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39BCD" w14:textId="77777777" w:rsidR="00E549FE" w:rsidRPr="00BE6C76" w:rsidRDefault="00E549FE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E549FE" w:rsidRPr="00BE6C76" w14:paraId="21A5186F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291F1" w14:textId="77777777" w:rsidR="00E549FE" w:rsidRPr="00BE6C76" w:rsidRDefault="00E549FE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5A9EF" w14:textId="77777777" w:rsidR="00E549FE" w:rsidRPr="00BE6C76" w:rsidRDefault="00E549FE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E549FE" w:rsidRPr="00BE6C76" w14:paraId="78856E58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70F4C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502C090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55A201A5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325ECA9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20F4E171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D7981EB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979F45A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6A014C3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6493E2D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02E32D2D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048CF3E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64436AB2" w14:textId="77777777" w:rsidR="00E549FE" w:rsidRPr="00BE6C76" w:rsidRDefault="00E549FE" w:rsidP="00445E23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09611219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6BFFFDFB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56BF692A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08324827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C06B61F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E549FE" w:rsidRPr="00BE6C76" w14:paraId="3DF5DE53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710D1" w14:textId="77777777" w:rsidR="00E549FE" w:rsidRPr="00BE6C76" w:rsidRDefault="00E549FE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FCAB" w14:textId="77777777" w:rsidR="00E549FE" w:rsidRPr="00BE6C76" w:rsidRDefault="00E549FE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E549FE" w:rsidRPr="00BE6C76" w14:paraId="67D5B4D6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EE474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7F6F08DC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61B3CE24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49F81C69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E66C01C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56E4D573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23DD9078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5FC1075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2100935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2C3E12A4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645DF5FE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03B2F801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03E0F2F8" w14:textId="77777777" w:rsidR="00E549FE" w:rsidRPr="00BE6C76" w:rsidRDefault="00E549FE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C875E0C" w14:textId="77777777" w:rsidR="00E549FE" w:rsidRPr="00AC7324" w:rsidRDefault="00E549FE" w:rsidP="00E549FE">
      <w:pPr>
        <w:pStyle w:val="Bezodstpw"/>
        <w:jc w:val="right"/>
        <w:rPr>
          <w:rStyle w:val="Uwydatnienie"/>
          <w:rFonts w:cs="Calibri"/>
          <w:i w:val="0"/>
        </w:rPr>
      </w:pPr>
    </w:p>
    <w:p w14:paraId="402F9FD7" w14:textId="77777777" w:rsidR="00E549FE" w:rsidRPr="00BE6C76" w:rsidRDefault="00E549FE" w:rsidP="00E549FE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7E13DEC2" w14:textId="77777777" w:rsidR="00E549FE" w:rsidRPr="00BE6C76" w:rsidRDefault="00E549FE" w:rsidP="00E549FE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B55A8A5" w14:textId="77777777" w:rsidR="00E549FE" w:rsidRPr="00BE6C76" w:rsidRDefault="00E549FE" w:rsidP="00E549FE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003398A3" w14:textId="77777777" w:rsidR="00E549FE" w:rsidRDefault="00E549FE" w:rsidP="00E549F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735EC2" w14:textId="77777777" w:rsidR="00E549FE" w:rsidRDefault="00E549FE" w:rsidP="00E549FE"/>
    <w:p w14:paraId="23072580" w14:textId="77777777" w:rsidR="00E549FE" w:rsidRDefault="00E549FE" w:rsidP="00E549FE">
      <w:pPr>
        <w:rPr>
          <w:rFonts w:ascii="Calibri" w:hAnsi="Calibri" w:cs="Calibri"/>
          <w:b/>
        </w:rPr>
      </w:pPr>
    </w:p>
    <w:p w14:paraId="64366C60" w14:textId="77777777" w:rsidR="00E549FE" w:rsidRDefault="00E549FE" w:rsidP="00E549FE">
      <w:pPr>
        <w:rPr>
          <w:rFonts w:ascii="Calibri" w:hAnsi="Calibri" w:cs="Calibri"/>
          <w:b/>
        </w:rPr>
      </w:pPr>
    </w:p>
    <w:p w14:paraId="16E886A7" w14:textId="77777777" w:rsidR="00E549FE" w:rsidRPr="0012142B" w:rsidRDefault="00E549FE" w:rsidP="00E549F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549FE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326323B6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2C2F42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1E186C">
        <w:t>1</w:t>
      </w:r>
    </w:p>
    <w:p w14:paraId="6CC805E6" w14:textId="7A92A5DC" w:rsidR="0099111A" w:rsidRPr="0012142B" w:rsidRDefault="001855F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16CDAE3F" w:rsidR="0099111A" w:rsidRPr="0012142B" w:rsidRDefault="00756C26" w:rsidP="00E549F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20F6D24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E549FE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4820CEE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D66DA59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1E186C">
        <w:t>1</w:t>
      </w:r>
    </w:p>
    <w:p w14:paraId="0C2A0CBF" w14:textId="66E8A0A2" w:rsidR="00631971" w:rsidRPr="0012142B" w:rsidRDefault="001855FA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4EDEAE8B" w:rsidR="0099111A" w:rsidRPr="0012142B" w:rsidRDefault="00756C26" w:rsidP="00BE323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9699F6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6A53BC3F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3CD203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1E186C">
        <w:t>1</w:t>
      </w:r>
    </w:p>
    <w:p w14:paraId="5E3F6C15" w14:textId="66ECE3AB" w:rsidR="0099111A" w:rsidRPr="0012142B" w:rsidRDefault="001855F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2255C5" w14:textId="1AEC8F20" w:rsidR="0099111A" w:rsidRPr="0012142B" w:rsidRDefault="00756C26" w:rsidP="00BE323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777777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  <w:r w:rsidRPr="009164C1">
        <w:rPr>
          <w:sz w:val="24"/>
          <w:szCs w:val="24"/>
        </w:rPr>
        <w:br w:type="page"/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20522" w14:textId="77777777" w:rsidR="00843CF7" w:rsidRDefault="00843CF7" w:rsidP="00EE7F46">
      <w:r>
        <w:separator/>
      </w:r>
    </w:p>
  </w:endnote>
  <w:endnote w:type="continuationSeparator" w:id="0">
    <w:p w14:paraId="319D60CE" w14:textId="77777777" w:rsidR="00843CF7" w:rsidRDefault="00843CF7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78BC9" w14:textId="77777777" w:rsidR="00E549FE" w:rsidRDefault="00E549F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5DA5D90" w14:textId="75687EFC" w:rsidR="00E549FE" w:rsidRPr="002F114D" w:rsidRDefault="00F65132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D79B" w14:textId="77777777" w:rsidR="00E549FE" w:rsidRDefault="00E549F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572F20E9" w14:textId="77777777" w:rsidR="00E549FE" w:rsidRPr="002F114D" w:rsidRDefault="00E549FE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51E71" w14:textId="77777777" w:rsidR="00843CF7" w:rsidRDefault="00843CF7" w:rsidP="00EE7F46">
      <w:r>
        <w:separator/>
      </w:r>
    </w:p>
  </w:footnote>
  <w:footnote w:type="continuationSeparator" w:id="0">
    <w:p w14:paraId="3FBD3051" w14:textId="77777777" w:rsidR="00843CF7" w:rsidRDefault="00843CF7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417C" w14:textId="77777777" w:rsidR="00E549FE" w:rsidRDefault="00E549FE">
    <w:pPr>
      <w:pStyle w:val="Nagwek"/>
    </w:pPr>
    <w:r>
      <w:rPr>
        <w:noProof/>
        <w:lang w:eastAsia="pl-PL"/>
      </w:rPr>
      <w:drawing>
        <wp:inline distT="0" distB="0" distL="0" distR="0" wp14:anchorId="3F72E4FC" wp14:editId="35C77BBA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AF99B" w14:textId="77777777" w:rsidR="00E549FE" w:rsidRDefault="00E549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27E18" w14:textId="77777777" w:rsidR="00E549FE" w:rsidRDefault="00E549FE">
    <w:pPr>
      <w:pStyle w:val="Nagwek"/>
    </w:pPr>
    <w:r>
      <w:rPr>
        <w:noProof/>
        <w:lang w:eastAsia="pl-PL"/>
      </w:rPr>
      <w:drawing>
        <wp:inline distT="0" distB="0" distL="0" distR="0" wp14:anchorId="32C7087C" wp14:editId="189D50D2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C5F39" w14:textId="77777777" w:rsidR="00E549FE" w:rsidRDefault="00E549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32"/>
    <w:lvlOverride w:ilvl="0">
      <w:startOverride w:val="1"/>
    </w:lvlOverride>
  </w:num>
  <w:num w:numId="4">
    <w:abstractNumId w:val="25"/>
  </w:num>
  <w:num w:numId="5">
    <w:abstractNumId w:val="32"/>
    <w:lvlOverride w:ilvl="0">
      <w:startOverride w:val="1"/>
    </w:lvlOverride>
  </w:num>
  <w:num w:numId="6">
    <w:abstractNumId w:val="22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4"/>
  </w:num>
  <w:num w:numId="15">
    <w:abstractNumId w:val="15"/>
  </w:num>
  <w:num w:numId="16">
    <w:abstractNumId w:val="12"/>
  </w:num>
  <w:num w:numId="17">
    <w:abstractNumId w:val="17"/>
  </w:num>
  <w:num w:numId="18">
    <w:abstractNumId w:val="27"/>
  </w:num>
  <w:num w:numId="19">
    <w:abstractNumId w:val="23"/>
  </w:num>
  <w:num w:numId="20">
    <w:abstractNumId w:val="19"/>
  </w:num>
  <w:num w:numId="21">
    <w:abstractNumId w:val="0"/>
  </w:num>
  <w:num w:numId="22">
    <w:abstractNumId w:val="14"/>
  </w:num>
  <w:num w:numId="23">
    <w:abstractNumId w:val="30"/>
  </w:num>
  <w:num w:numId="24">
    <w:abstractNumId w:val="24"/>
  </w:num>
  <w:num w:numId="25">
    <w:abstractNumId w:val="1"/>
  </w:num>
  <w:num w:numId="26">
    <w:abstractNumId w:val="18"/>
  </w:num>
  <w:num w:numId="27">
    <w:abstractNumId w:val="8"/>
  </w:num>
  <w:num w:numId="28">
    <w:abstractNumId w:val="29"/>
  </w:num>
  <w:num w:numId="29">
    <w:abstractNumId w:val="5"/>
  </w:num>
  <w:num w:numId="30">
    <w:abstractNumId w:val="26"/>
  </w:num>
  <w:num w:numId="31">
    <w:abstractNumId w:val="21"/>
  </w:num>
  <w:num w:numId="32">
    <w:abstractNumId w:val="16"/>
  </w:num>
  <w:num w:numId="33">
    <w:abstractNumId w:val="33"/>
  </w:num>
  <w:num w:numId="34">
    <w:abstractNumId w:val="13"/>
  </w:num>
  <w:num w:numId="35">
    <w:abstractNumId w:val="2"/>
  </w:num>
  <w:num w:numId="36">
    <w:abstractNumId w:val="28"/>
  </w:num>
  <w:num w:numId="3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56EE1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56C26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43CF7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0463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6417"/>
    <w:rsid w:val="00A916E1"/>
    <w:rsid w:val="00A97190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239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821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144E"/>
    <w:rsid w:val="00E42D2D"/>
    <w:rsid w:val="00E44E82"/>
    <w:rsid w:val="00E53FF2"/>
    <w:rsid w:val="00E549FE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65132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E549FE"/>
    <w:rPr>
      <w:lang w:val="pl-PL"/>
    </w:rPr>
  </w:style>
  <w:style w:type="character" w:styleId="Uwydatnienie">
    <w:name w:val="Emphasis"/>
    <w:uiPriority w:val="20"/>
    <w:qFormat/>
    <w:rsid w:val="00E549FE"/>
    <w:rPr>
      <w:i/>
      <w:iCs/>
    </w:rPr>
  </w:style>
  <w:style w:type="paragraph" w:customStyle="1" w:styleId="xxmsonormal">
    <w:name w:val="x_x_msonormal"/>
    <w:basedOn w:val="Normalny"/>
    <w:rsid w:val="00E549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F8322-FC08-4B8F-897F-F2211000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3623</Words>
  <Characters>21739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2026-02-13T14:31:00Z</dcterms:created>
  <dcterms:modified xsi:type="dcterms:W3CDTF">2026-02-13T16:15:00Z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