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C873" w14:textId="77777777" w:rsid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9ACBB" w14:textId="6078DF6D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pytania</w:t>
      </w:r>
    </w:p>
    <w:p w14:paraId="42BD1863" w14:textId="77777777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43E8" w14:textId="12542FDE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Dotyczy zapytania: TZO.220.10.2026.KPO.ZO1</w:t>
      </w:r>
    </w:p>
    <w:p w14:paraId="444B0EF8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0E8A2B52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Zamawiający w opisach przedmiotu zamówienie dla każdej pozycji wymaga: Produktów nie</w:t>
      </w:r>
    </w:p>
    <w:p w14:paraId="65AC997E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zawierających w swoim składzie niebezpiecznych substancji: kadmu, rtęci, ołowiu ani</w:t>
      </w:r>
    </w:p>
    <w:p w14:paraId="29895329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sześciowartościowego chromu. Wytyczna ta podlega pod RoHS2011/65/EU – która dotyczy</w:t>
      </w:r>
    </w:p>
    <w:p w14:paraId="14482450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wyłącznie </w:t>
      </w:r>
      <w:bookmarkStart w:id="0" w:name="_Hlk219367212"/>
      <w:r w:rsidRPr="00B60F7F">
        <w:rPr>
          <w:rFonts w:ascii="Times New Roman" w:hAnsi="Times New Roman" w:cs="Times New Roman"/>
          <w:sz w:val="24"/>
          <w:szCs w:val="24"/>
        </w:rPr>
        <w:t xml:space="preserve">sprzętu elektrycznego i elektronicznego </w:t>
      </w:r>
      <w:bookmarkEnd w:id="0"/>
      <w:r w:rsidRPr="00B60F7F">
        <w:rPr>
          <w:rFonts w:ascii="Times New Roman" w:hAnsi="Times New Roman" w:cs="Times New Roman"/>
          <w:sz w:val="24"/>
          <w:szCs w:val="24"/>
        </w:rPr>
        <w:t>zależnego od prądu elektrycznego lub pól</w:t>
      </w:r>
    </w:p>
    <w:p w14:paraId="2EA5D16D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elektromagnetycznych.</w:t>
      </w:r>
    </w:p>
    <w:p w14:paraId="2A601D90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Jednocześnie rozpisany asortyment nie zawiera sprzętów, które wymagają zasilania. W jaki</w:t>
      </w:r>
    </w:p>
    <w:p w14:paraId="445AE46B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sposób wykonawca ma udowodnić, że wyrób spełnia deklarację </w:t>
      </w:r>
      <w:bookmarkStart w:id="1" w:name="_Hlk219367183"/>
      <w:proofErr w:type="spellStart"/>
      <w:r w:rsidRPr="00B60F7F">
        <w:rPr>
          <w:rFonts w:ascii="Times New Roman" w:hAnsi="Times New Roman" w:cs="Times New Roman"/>
          <w:sz w:val="24"/>
          <w:szCs w:val="24"/>
        </w:rPr>
        <w:t>RoHS</w:t>
      </w:r>
      <w:bookmarkEnd w:id="1"/>
      <w:proofErr w:type="spellEnd"/>
      <w:r w:rsidRPr="00B60F7F">
        <w:rPr>
          <w:rFonts w:ascii="Times New Roman" w:hAnsi="Times New Roman" w:cs="Times New Roman"/>
          <w:sz w:val="24"/>
          <w:szCs w:val="24"/>
        </w:rPr>
        <w:t xml:space="preserve"> jeśli asortyment pod</w:t>
      </w:r>
    </w:p>
    <w:p w14:paraId="6DF9C52B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nią nie podlega? Proszę o odstąpienie od podanego wymogu, ponieważ nie dotyczy on sprzętu</w:t>
      </w:r>
    </w:p>
    <w:p w14:paraId="220DFCD5" w14:textId="62F39028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opisanego dla w zapytaniu.</w:t>
      </w:r>
    </w:p>
    <w:p w14:paraId="727CE71E" w14:textId="26EC8C72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 xml:space="preserve">Odp.: Wymóg spełnienia deklaracji </w:t>
      </w:r>
      <w:proofErr w:type="spellStart"/>
      <w:r w:rsidRPr="00B60F7F">
        <w:rPr>
          <w:rFonts w:ascii="Times New Roman" w:hAnsi="Times New Roman" w:cs="Times New Roman"/>
          <w:b/>
          <w:sz w:val="24"/>
          <w:szCs w:val="24"/>
        </w:rPr>
        <w:t>RoHS</w:t>
      </w:r>
      <w:proofErr w:type="spellEnd"/>
      <w:r w:rsidRPr="00B60F7F">
        <w:rPr>
          <w:rFonts w:ascii="Times New Roman" w:hAnsi="Times New Roman" w:cs="Times New Roman"/>
          <w:b/>
          <w:sz w:val="24"/>
          <w:szCs w:val="24"/>
        </w:rPr>
        <w:t xml:space="preserve"> dotyczy wyłącznie </w:t>
      </w:r>
      <w:r w:rsidRPr="00B60F7F">
        <w:rPr>
          <w:rFonts w:ascii="Times New Roman" w:hAnsi="Times New Roman" w:cs="Times New Roman"/>
          <w:b/>
          <w:sz w:val="24"/>
          <w:szCs w:val="24"/>
        </w:rPr>
        <w:t>sprzętu elektrycznego i elektronicznego</w:t>
      </w:r>
      <w:r w:rsidRPr="00B60F7F">
        <w:rPr>
          <w:rFonts w:ascii="Times New Roman" w:hAnsi="Times New Roman" w:cs="Times New Roman"/>
          <w:b/>
          <w:sz w:val="24"/>
          <w:szCs w:val="24"/>
        </w:rPr>
        <w:t>.</w:t>
      </w:r>
    </w:p>
    <w:p w14:paraId="5BD4B705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34C0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2F59542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W nawiązaniu do Załącznika nr 3 – „Tabela zgodności oferowanego przedmiotu zamówienia</w:t>
      </w:r>
    </w:p>
    <w:p w14:paraId="10FE7B6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z zasadą DNSH (Do No </w:t>
      </w:r>
      <w:proofErr w:type="spellStart"/>
      <w:r w:rsidRPr="00B60F7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F7F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>)” uprzejmie prosimy o doprecyzowanie zakresu i</w:t>
      </w:r>
    </w:p>
    <w:p w14:paraId="0DD084A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sposobu stosowania wskazanych tam wymagań w odniesieniu do poszczególnych kategorii</w:t>
      </w:r>
    </w:p>
    <w:p w14:paraId="137D7534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4F05F566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Zgodnie z treścią Załącznika nr 3 wymagania DNSH obejmują m.in. kryteria odnoszące się</w:t>
      </w:r>
    </w:p>
    <w:p w14:paraId="32A43C06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do efektywności energetycznej, sprzętu elektrycznego i elektronicznego, certyfikacji</w:t>
      </w:r>
    </w:p>
    <w:p w14:paraId="619F7038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środowiskowej producenta, polityk środowiskowych, jak również oświadczenia dotyczące</w:t>
      </w:r>
    </w:p>
    <w:p w14:paraId="3CA0FD78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wytwarzania, użytkowania oraz zakończenia cyklu życia produktu.</w:t>
      </w:r>
    </w:p>
    <w:p w14:paraId="0728B85E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Jednocześnie całość oferowanego asortymentu stanowią wyroby mechaniczne i</w:t>
      </w:r>
    </w:p>
    <w:p w14:paraId="4035A47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nieelektryczne (tj. stetoskopy, </w:t>
      </w:r>
      <w:proofErr w:type="spellStart"/>
      <w:r w:rsidRPr="00B60F7F">
        <w:rPr>
          <w:rFonts w:ascii="Times New Roman" w:hAnsi="Times New Roman" w:cs="Times New Roman"/>
          <w:sz w:val="24"/>
          <w:szCs w:val="24"/>
        </w:rPr>
        <w:t>stadiometry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 xml:space="preserve"> mechaniczne), które:</w:t>
      </w:r>
    </w:p>
    <w:p w14:paraId="64F383E1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• nie zużywają energii elektrycznej i nie podlegają przepisom dotyczącym sprzętu</w:t>
      </w:r>
    </w:p>
    <w:p w14:paraId="6D174B5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elektrycznego i elektronicznego,</w:t>
      </w:r>
    </w:p>
    <w:p w14:paraId="31B24B6E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lastRenderedPageBreak/>
        <w:t>• nie są objęte obowiązkami znakowania efektywności energetycznej,</w:t>
      </w:r>
    </w:p>
    <w:p w14:paraId="20049A7F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• w praktyce rynkowej nie posiadają deklaracji EPD ani certyfikatów środowiskowych</w:t>
      </w:r>
    </w:p>
    <w:p w14:paraId="6BA7C450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producenta (np. ISO 14001),</w:t>
      </w:r>
    </w:p>
    <w:p w14:paraId="1E232A86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• nie generują emisji ani oddziaływań środowiskowych na etapie użytkowania.</w:t>
      </w:r>
    </w:p>
    <w:p w14:paraId="46231B1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W związku z powyższym uprzejmie prosimy o potwierdzenie:</w:t>
      </w:r>
    </w:p>
    <w:p w14:paraId="4BD314FA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1. Czy Zamawiający potwierdza, że w odniesieniu do wyrobów nieelektrycznych i</w:t>
      </w:r>
    </w:p>
    <w:p w14:paraId="7BD88991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mechanicznych </w:t>
      </w:r>
      <w:bookmarkStart w:id="2" w:name="_Hlk219367315"/>
      <w:r w:rsidRPr="00B60F7F">
        <w:rPr>
          <w:rFonts w:ascii="Times New Roman" w:hAnsi="Times New Roman" w:cs="Times New Roman"/>
          <w:sz w:val="24"/>
          <w:szCs w:val="24"/>
        </w:rPr>
        <w:t>dopuszczalne jest złożenie ogólnego oświadczenia Wykonawcy o</w:t>
      </w:r>
    </w:p>
    <w:p w14:paraId="3D227C3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zgodności realizacji zamówienia z zasadą DNSH</w:t>
      </w:r>
      <w:bookmarkEnd w:id="2"/>
      <w:r w:rsidRPr="00B60F7F">
        <w:rPr>
          <w:rFonts w:ascii="Times New Roman" w:hAnsi="Times New Roman" w:cs="Times New Roman"/>
          <w:sz w:val="24"/>
          <w:szCs w:val="24"/>
        </w:rPr>
        <w:t>, bez konieczności wykazywania</w:t>
      </w:r>
    </w:p>
    <w:p w14:paraId="6F03D2E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spełnienia poszczególnych kryteriów technicznych i certyfikacyjnych, które z uwagi</w:t>
      </w:r>
    </w:p>
    <w:p w14:paraId="00BE8CA3" w14:textId="3CBB5964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na charakter wyrobu nie mają zastosowania?</w:t>
      </w:r>
    </w:p>
    <w:p w14:paraId="7A6135F4" w14:textId="0A7E3135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 xml:space="preserve">Odp.: W odniesieniu do wyrobów nieelektrycznych i mechanicznych </w:t>
      </w:r>
      <w:r w:rsidRPr="00B60F7F">
        <w:rPr>
          <w:rFonts w:ascii="Times New Roman" w:hAnsi="Times New Roman" w:cs="Times New Roman"/>
          <w:b/>
          <w:sz w:val="24"/>
          <w:szCs w:val="24"/>
        </w:rPr>
        <w:t>dopuszczalne jest złożenie ogólnego oświadczenia Wykonawcy o</w:t>
      </w:r>
      <w:r w:rsidRPr="00B60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7F">
        <w:rPr>
          <w:rFonts w:ascii="Times New Roman" w:hAnsi="Times New Roman" w:cs="Times New Roman"/>
          <w:b/>
          <w:sz w:val="24"/>
          <w:szCs w:val="24"/>
        </w:rPr>
        <w:t>zgodności realizacji zamówienia z zasadą DNSH</w:t>
      </w:r>
      <w:r w:rsidRPr="00B60F7F">
        <w:rPr>
          <w:rFonts w:ascii="Times New Roman" w:hAnsi="Times New Roman" w:cs="Times New Roman"/>
          <w:b/>
          <w:sz w:val="24"/>
          <w:szCs w:val="24"/>
        </w:rPr>
        <w:t>.</w:t>
      </w:r>
    </w:p>
    <w:p w14:paraId="2632716F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5FCFE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2. Czy w przypadku braku obiektywnej możliwości pozyskania dokumentów takich jak</w:t>
      </w:r>
    </w:p>
    <w:p w14:paraId="3167637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EPD, certyfikat ISO 14001 producenta, certyfikat efektywności energetycznej lub inne</w:t>
      </w:r>
    </w:p>
    <w:p w14:paraId="665F53E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analogiczne dokumenty środowiskowe, Zamawiający dopuści jako wystarczające</w:t>
      </w:r>
    </w:p>
    <w:p w14:paraId="7222F004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19367399"/>
      <w:r w:rsidRPr="00B60F7F">
        <w:rPr>
          <w:rFonts w:ascii="Times New Roman" w:hAnsi="Times New Roman" w:cs="Times New Roman"/>
          <w:sz w:val="24"/>
          <w:szCs w:val="24"/>
        </w:rPr>
        <w:t>potwierdzenie złożenie oświadczenia Wykonawcy wraz z podstawową dokumentacją</w:t>
      </w:r>
    </w:p>
    <w:p w14:paraId="415EADDB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produktową (np. deklaracja zgodności UE, karta techniczna, oświadczenie o braku</w:t>
      </w:r>
    </w:p>
    <w:p w14:paraId="684093AE" w14:textId="6E65AABF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substancji niebezpiecznych)</w:t>
      </w:r>
      <w:bookmarkEnd w:id="3"/>
      <w:r w:rsidRPr="00B60F7F">
        <w:rPr>
          <w:rFonts w:ascii="Times New Roman" w:hAnsi="Times New Roman" w:cs="Times New Roman"/>
          <w:sz w:val="24"/>
          <w:szCs w:val="24"/>
        </w:rPr>
        <w:t>?</w:t>
      </w:r>
    </w:p>
    <w:p w14:paraId="4D544843" w14:textId="7836651F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 xml:space="preserve">Odp.: Zamawiający dopuszcza </w:t>
      </w:r>
      <w:r w:rsidRPr="00B60F7F">
        <w:rPr>
          <w:rFonts w:ascii="Times New Roman" w:hAnsi="Times New Roman" w:cs="Times New Roman"/>
          <w:b/>
          <w:sz w:val="24"/>
          <w:szCs w:val="24"/>
        </w:rPr>
        <w:t>potwierdzenie złożenie oświadczenia Wykonawcy wraz z podstawową dokumentacją</w:t>
      </w:r>
      <w:r w:rsidRPr="00B60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7F">
        <w:rPr>
          <w:rFonts w:ascii="Times New Roman" w:hAnsi="Times New Roman" w:cs="Times New Roman"/>
          <w:b/>
          <w:sz w:val="24"/>
          <w:szCs w:val="24"/>
        </w:rPr>
        <w:t>produktową (np. deklaracja zgodności UE, karta techniczna, oświadczenie o braku</w:t>
      </w:r>
      <w:r w:rsidRPr="00B60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7F">
        <w:rPr>
          <w:rFonts w:ascii="Times New Roman" w:hAnsi="Times New Roman" w:cs="Times New Roman"/>
          <w:b/>
          <w:sz w:val="24"/>
          <w:szCs w:val="24"/>
        </w:rPr>
        <w:t>substancji niebezpiecznych)</w:t>
      </w:r>
      <w:r w:rsidRPr="00B60F7F">
        <w:rPr>
          <w:rFonts w:ascii="Times New Roman" w:hAnsi="Times New Roman" w:cs="Times New Roman"/>
          <w:b/>
          <w:sz w:val="24"/>
          <w:szCs w:val="24"/>
        </w:rPr>
        <w:t>.</w:t>
      </w:r>
    </w:p>
    <w:p w14:paraId="59D24022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E745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3. Czy Zamawiający potwierdza, że </w:t>
      </w:r>
      <w:bookmarkStart w:id="4" w:name="_Hlk219367450"/>
      <w:r w:rsidRPr="00B60F7F">
        <w:rPr>
          <w:rFonts w:ascii="Times New Roman" w:hAnsi="Times New Roman" w:cs="Times New Roman"/>
          <w:sz w:val="24"/>
          <w:szCs w:val="24"/>
        </w:rPr>
        <w:t>ocena spełnienia zasady DNSH będzie prowadzona</w:t>
      </w:r>
    </w:p>
    <w:p w14:paraId="787230A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 uwzględnieniem rzeczywistego charakteru i potencjalnego wpływu środowiskowego</w:t>
      </w:r>
    </w:p>
    <w:p w14:paraId="4FC16AF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danego rodzaju wyrobu</w:t>
      </w:r>
      <w:bookmarkEnd w:id="4"/>
      <w:r w:rsidRPr="00B60F7F">
        <w:rPr>
          <w:rFonts w:ascii="Times New Roman" w:hAnsi="Times New Roman" w:cs="Times New Roman"/>
          <w:sz w:val="24"/>
          <w:szCs w:val="24"/>
        </w:rPr>
        <w:t>, a nie w sposób jednolity dla wszystkich kategorii</w:t>
      </w:r>
    </w:p>
    <w:p w14:paraId="4A310F3F" w14:textId="69592122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asortymentu?</w:t>
      </w:r>
    </w:p>
    <w:p w14:paraId="1B5909F1" w14:textId="5318016B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Odp.: O</w:t>
      </w:r>
      <w:r w:rsidRPr="00B60F7F">
        <w:rPr>
          <w:rFonts w:ascii="Times New Roman" w:hAnsi="Times New Roman" w:cs="Times New Roman"/>
          <w:b/>
          <w:sz w:val="24"/>
          <w:szCs w:val="24"/>
        </w:rPr>
        <w:t>cena spełnienia zasady DNSH będzie prowadzona</w:t>
      </w:r>
      <w:r w:rsidRPr="00B60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7F">
        <w:rPr>
          <w:rFonts w:ascii="Times New Roman" w:hAnsi="Times New Roman" w:cs="Times New Roman"/>
          <w:b/>
          <w:sz w:val="24"/>
          <w:szCs w:val="24"/>
        </w:rPr>
        <w:t>z uwzględnieniem rzeczywistego charakteru i potencjalnego wpływu środowiskowego</w:t>
      </w:r>
      <w:r w:rsidRPr="00B60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F7F">
        <w:rPr>
          <w:rFonts w:ascii="Times New Roman" w:hAnsi="Times New Roman" w:cs="Times New Roman"/>
          <w:b/>
          <w:sz w:val="24"/>
          <w:szCs w:val="24"/>
        </w:rPr>
        <w:t>danego rodzaju wyrobu</w:t>
      </w:r>
      <w:r w:rsidRPr="00B60F7F">
        <w:rPr>
          <w:rFonts w:ascii="Times New Roman" w:hAnsi="Times New Roman" w:cs="Times New Roman"/>
          <w:b/>
          <w:sz w:val="24"/>
          <w:szCs w:val="24"/>
        </w:rPr>
        <w:t>.</w:t>
      </w:r>
    </w:p>
    <w:p w14:paraId="5722C05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Powyższe doprecyzowanie jest niezbędne do prawidłowego przygotowania oferty i</w:t>
      </w:r>
    </w:p>
    <w:p w14:paraId="6B39F5B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lastRenderedPageBreak/>
        <w:t>zapewnienia zgodności jej treści z rzeczywistymi możliwościami dokumentacyjnymi</w:t>
      </w:r>
    </w:p>
    <w:p w14:paraId="29945016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Wykonawcy oraz charakterem oferowanych wyrobów.</w:t>
      </w:r>
    </w:p>
    <w:p w14:paraId="39D13755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3 pozycja 1</w:t>
      </w:r>
    </w:p>
    <w:p w14:paraId="2A447B7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0F7F">
        <w:rPr>
          <w:rFonts w:ascii="Times New Roman" w:hAnsi="Times New Roman" w:cs="Times New Roman"/>
          <w:sz w:val="24"/>
          <w:szCs w:val="24"/>
        </w:rPr>
        <w:t>Orchidometr</w:t>
      </w:r>
      <w:proofErr w:type="spellEnd"/>
    </w:p>
    <w:p w14:paraId="204157ED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Zamawiający według opisu przedmiotu zamówienia dla </w:t>
      </w:r>
      <w:proofErr w:type="spellStart"/>
      <w:r w:rsidRPr="00B60F7F">
        <w:rPr>
          <w:rFonts w:ascii="Times New Roman" w:hAnsi="Times New Roman" w:cs="Times New Roman"/>
          <w:sz w:val="24"/>
          <w:szCs w:val="24"/>
        </w:rPr>
        <w:t>orchidometru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 xml:space="preserve"> wymaga:</w:t>
      </w:r>
    </w:p>
    <w:p w14:paraId="05D6F4D2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- braku zawartości kadmu, rtęci, ołowiu oraz chromu sześciowartościowego</w:t>
      </w:r>
    </w:p>
    <w:p w14:paraId="227AC7F9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- posiadania deklaracji zgodności, deklaracji CE</w:t>
      </w:r>
    </w:p>
    <w:p w14:paraId="5B567153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- posiada oświadczenia DNSH.</w:t>
      </w:r>
    </w:p>
    <w:p w14:paraId="1E465D23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Chcielibyśmy zwrócić uwagę, że dostępne na rynku </w:t>
      </w:r>
      <w:proofErr w:type="spellStart"/>
      <w:r w:rsidRPr="00B60F7F">
        <w:rPr>
          <w:rFonts w:ascii="Times New Roman" w:hAnsi="Times New Roman" w:cs="Times New Roman"/>
          <w:sz w:val="24"/>
          <w:szCs w:val="24"/>
        </w:rPr>
        <w:t>orchidometry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 xml:space="preserve"> (w tym o konstrukcji</w:t>
      </w:r>
    </w:p>
    <w:p w14:paraId="0C6FD558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opisanej w OPZ) są oferowane jako proste narzędzia pomocnice i nie posiadają</w:t>
      </w:r>
    </w:p>
    <w:p w14:paraId="39584B5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deklarowanego przez producentów statusu wyrobu medycznego ani związaniem z tym</w:t>
      </w:r>
    </w:p>
    <w:p w14:paraId="0B4F0F31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dokumentacji (deklaracji zgodności), ani też formalnych oświadczeń w zakresie DNSH lub</w:t>
      </w:r>
    </w:p>
    <w:p w14:paraId="73068252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zawartości substancji ograniczanych.</w:t>
      </w:r>
    </w:p>
    <w:p w14:paraId="5BC2747B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W związku z powyższym prosimy o potwierdzenie, czy Zamawiający zrezygnuje z wymogu</w:t>
      </w:r>
    </w:p>
    <w:p w14:paraId="4DFB73B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przedłożenia deklaracji zgodności, deklaracji CE, oświadczenia DNSH oraz oświadczeń</w:t>
      </w:r>
    </w:p>
    <w:p w14:paraId="429315F0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dotyczących zawartości substancji, pozostawiając wyłącznie wymogi funkcjonalne dla</w:t>
      </w:r>
    </w:p>
    <w:p w14:paraId="1FBD6597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0F7F">
        <w:rPr>
          <w:rFonts w:ascii="Times New Roman" w:hAnsi="Times New Roman" w:cs="Times New Roman"/>
          <w:sz w:val="24"/>
          <w:szCs w:val="24"/>
        </w:rPr>
        <w:t>orchidometru</w:t>
      </w:r>
      <w:proofErr w:type="spellEnd"/>
      <w:r w:rsidRPr="00B60F7F">
        <w:rPr>
          <w:rFonts w:ascii="Times New Roman" w:hAnsi="Times New Roman" w:cs="Times New Roman"/>
          <w:sz w:val="24"/>
          <w:szCs w:val="24"/>
        </w:rPr>
        <w:t>.</w:t>
      </w:r>
    </w:p>
    <w:p w14:paraId="3FEF1DAF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 xml:space="preserve">Do podanego produktu jest </w:t>
      </w:r>
      <w:bookmarkStart w:id="5" w:name="_Hlk219367726"/>
      <w:r w:rsidRPr="00B60F7F">
        <w:rPr>
          <w:rFonts w:ascii="Times New Roman" w:hAnsi="Times New Roman" w:cs="Times New Roman"/>
          <w:sz w:val="24"/>
          <w:szCs w:val="24"/>
        </w:rPr>
        <w:t xml:space="preserve">dostępna deklaracja dotycząca niemedycznego sprzętu </w:t>
      </w:r>
      <w:bookmarkEnd w:id="5"/>
      <w:r w:rsidRPr="00B60F7F">
        <w:rPr>
          <w:rFonts w:ascii="Times New Roman" w:hAnsi="Times New Roman" w:cs="Times New Roman"/>
          <w:sz w:val="24"/>
          <w:szCs w:val="24"/>
        </w:rPr>
        <w:t>czy</w:t>
      </w:r>
    </w:p>
    <w:p w14:paraId="3769C078" w14:textId="5D6617EE" w:rsidR="00AA3DF3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F7F">
        <w:rPr>
          <w:rFonts w:ascii="Times New Roman" w:hAnsi="Times New Roman" w:cs="Times New Roman"/>
          <w:sz w:val="24"/>
          <w:szCs w:val="24"/>
        </w:rPr>
        <w:t>Zamawiający dopuści takie rozwiązanie?</w:t>
      </w:r>
    </w:p>
    <w:p w14:paraId="30B0E6A5" w14:textId="1DCD27AF" w:rsidR="00C90023" w:rsidRPr="00C90023" w:rsidRDefault="00C90023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r w:rsidRPr="00C90023">
        <w:rPr>
          <w:rFonts w:ascii="Times New Roman" w:hAnsi="Times New Roman" w:cs="Times New Roman"/>
          <w:b/>
          <w:sz w:val="24"/>
          <w:szCs w:val="24"/>
        </w:rPr>
        <w:t xml:space="preserve">Odp.: Zamawiający dopuszcza </w:t>
      </w:r>
      <w:r w:rsidRPr="00C90023">
        <w:rPr>
          <w:rFonts w:ascii="Times New Roman" w:hAnsi="Times New Roman" w:cs="Times New Roman"/>
          <w:b/>
          <w:sz w:val="24"/>
          <w:szCs w:val="24"/>
        </w:rPr>
        <w:t>deklaracj</w:t>
      </w:r>
      <w:r w:rsidRPr="00C90023">
        <w:rPr>
          <w:rFonts w:ascii="Times New Roman" w:hAnsi="Times New Roman" w:cs="Times New Roman"/>
          <w:b/>
          <w:sz w:val="24"/>
          <w:szCs w:val="24"/>
        </w:rPr>
        <w:t>ę</w:t>
      </w:r>
      <w:r w:rsidRPr="00C90023">
        <w:rPr>
          <w:rFonts w:ascii="Times New Roman" w:hAnsi="Times New Roman" w:cs="Times New Roman"/>
          <w:b/>
          <w:sz w:val="24"/>
          <w:szCs w:val="24"/>
        </w:rPr>
        <w:t xml:space="preserve"> dotycząca niemedycznego sprzętu</w:t>
      </w:r>
      <w:r w:rsidRPr="00C90023">
        <w:rPr>
          <w:rFonts w:ascii="Times New Roman" w:hAnsi="Times New Roman" w:cs="Times New Roman"/>
          <w:b/>
          <w:sz w:val="24"/>
          <w:szCs w:val="24"/>
        </w:rPr>
        <w:t>.</w:t>
      </w:r>
      <w:bookmarkEnd w:id="6"/>
    </w:p>
    <w:sectPr w:rsidR="00C90023" w:rsidRPr="00C900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69FD" w14:textId="77777777" w:rsidR="00F42A73" w:rsidRDefault="00F42A73" w:rsidP="00B60F7F">
      <w:pPr>
        <w:spacing w:after="0" w:line="240" w:lineRule="auto"/>
      </w:pPr>
      <w:r>
        <w:separator/>
      </w:r>
    </w:p>
  </w:endnote>
  <w:endnote w:type="continuationSeparator" w:id="0">
    <w:p w14:paraId="2B343AB2" w14:textId="77777777" w:rsidR="00F42A73" w:rsidRDefault="00F42A73" w:rsidP="00B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AA72" w14:textId="77777777" w:rsidR="00B60F7F" w:rsidRDefault="00B60F7F" w:rsidP="00B60F7F">
    <w:pPr>
      <w:pStyle w:val="Default"/>
    </w:pPr>
  </w:p>
  <w:p w14:paraId="1EA43E28" w14:textId="60CBB333" w:rsidR="00B60F7F" w:rsidRDefault="00B60F7F" w:rsidP="00B60F7F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2D09" w14:textId="77777777" w:rsidR="00F42A73" w:rsidRDefault="00F42A73" w:rsidP="00B60F7F">
      <w:pPr>
        <w:spacing w:after="0" w:line="240" w:lineRule="auto"/>
      </w:pPr>
      <w:r>
        <w:separator/>
      </w:r>
    </w:p>
  </w:footnote>
  <w:footnote w:type="continuationSeparator" w:id="0">
    <w:p w14:paraId="5CDBD476" w14:textId="77777777" w:rsidR="00F42A73" w:rsidRDefault="00F42A73" w:rsidP="00B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F27A" w14:textId="4CF17143" w:rsidR="00B60F7F" w:rsidRDefault="00B60F7F">
    <w:pPr>
      <w:pStyle w:val="Nagwek"/>
    </w:pPr>
    <w:r w:rsidRPr="00B60F7F">
      <w:rPr>
        <w:noProof/>
      </w:rPr>
      <w:drawing>
        <wp:inline distT="0" distB="0" distL="0" distR="0" wp14:anchorId="469C1F3D" wp14:editId="46A7C460">
          <wp:extent cx="5760720" cy="6314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3"/>
    <w:rsid w:val="00085C93"/>
    <w:rsid w:val="00B60F7F"/>
    <w:rsid w:val="00B719E8"/>
    <w:rsid w:val="00C90023"/>
    <w:rsid w:val="00EB24BB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EC14"/>
  <w15:chartTrackingRefBased/>
  <w15:docId w15:val="{86149C99-F8C8-422F-B723-EA135A5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7F"/>
  </w:style>
  <w:style w:type="paragraph" w:styleId="Stopka">
    <w:name w:val="footer"/>
    <w:basedOn w:val="Normalny"/>
    <w:link w:val="Stopka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7F"/>
  </w:style>
  <w:style w:type="paragraph" w:customStyle="1" w:styleId="Default">
    <w:name w:val="Default"/>
    <w:rsid w:val="00B60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2</cp:revision>
  <dcterms:created xsi:type="dcterms:W3CDTF">2026-01-15T09:57:00Z</dcterms:created>
  <dcterms:modified xsi:type="dcterms:W3CDTF">2026-01-15T10:08:00Z</dcterms:modified>
</cp:coreProperties>
</file>