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B81BD1">
        <w:rPr>
          <w:rFonts w:ascii="Calibri" w:hAnsi="Calibri" w:cs="Calibri"/>
          <w:sz w:val="20"/>
          <w:szCs w:val="20"/>
          <w:lang w:val="pl-PL"/>
        </w:rPr>
        <w:t>18.12</w:t>
      </w:r>
      <w:r w:rsidRPr="005110B0">
        <w:rPr>
          <w:rFonts w:ascii="Calibri" w:hAnsi="Calibri" w:cs="Calibri"/>
          <w:sz w:val="20"/>
          <w:szCs w:val="20"/>
          <w:lang w:val="pl-PL"/>
        </w:rPr>
        <w:t>.2025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 xml:space="preserve">Dotyczy: 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Odpowiedzi na pytania do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TZ.220.13.2025.KPO.ZO</w:t>
      </w:r>
      <w:r w:rsidR="002B51B2">
        <w:rPr>
          <w:rFonts w:ascii="Calibri" w:hAnsi="Calibri" w:cs="Calibri"/>
          <w:b/>
          <w:sz w:val="24"/>
          <w:szCs w:val="24"/>
          <w:lang w:val="pl-PL"/>
        </w:rPr>
        <w:t>2</w:t>
      </w:r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23571" w:rsidRPr="00B23571">
        <w:rPr>
          <w:rFonts w:ascii="Calibri" w:hAnsi="Calibri" w:cs="Calibri"/>
          <w:b/>
          <w:sz w:val="24"/>
          <w:szCs w:val="24"/>
          <w:lang w:val="pl-PL"/>
        </w:rPr>
        <w:t>dostawa wraz z rozładunkiem, wniesieniem, zainstalowaniem, uruchomieniem oraz dostarczeniem instrukcji stanowiskowej wraz z jej wdrożeniem do Centrum Dydaktyczno-Egzaminacyjnego Uniwersytetu Medycznego w Białymstoku</w:t>
      </w:r>
      <w:r w:rsidR="00B23571">
        <w:rPr>
          <w:rFonts w:ascii="Calibri" w:hAnsi="Calibri" w:cs="Calibri"/>
          <w:b/>
          <w:sz w:val="24"/>
          <w:szCs w:val="24"/>
          <w:lang w:val="pl-PL"/>
        </w:rPr>
        <w:t>.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B81BD1" w:rsidRP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>Pytanie nr 1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Zwracamy się z uprzejmą prośbą o potwierdzenie, czy Zamawiający dopuści złożenie pełnomocnictwa sporządzonego na wzorze własnym Wykonawcy, zamiast wzoru pełnomocnictwa stanowiącego Załącznik nr 9 postępowania. Uzasadnieniem powyższego wniosku jest fakt, iż wzór pełnomocnictwa przygotowany przez Zamawiającego zawiera dane wrażliwe (m.in. numer dowodu osobistego), których przetwarzanie nie jest niezbędne do potwierdzenia umocowania osoby działającej w imieniu Wykonawcy. Jednocześnie oświadczamy, że pełnomocnictwo sporządzone na wzorze Wykonawcy będzie zawierało wszystkie wymagane prawem elementy oraz jednoznacznie potwierdzało zakres umocowania osoby reprezentującej Wykonawcę w niniejszym postępowaniu.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Zamawiający informuje, że Załącznik nr 9 – Pełnomocnictwo ma charakter wzoru pomocniczego.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lastRenderedPageBreak/>
        <w:t>Zamawiający dopuszcza złożenie pełnomocnictwa sporządzonego na wzorze własnym Wykonawcy, pod warunkiem, że dokument ten będzie: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zawierał wszystkie wymagane prawem elementy pełnomocnictwa (w szczególności oznaczenie Wykonawcy, dane pełnomocnika, wskazanie postępowania TZ.220.13.2025.KPO.ZO2 oraz zakres umocowania),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23571">
        <w:rPr>
          <w:rFonts w:ascii="Calibri" w:hAnsi="Calibri" w:cs="Calibri"/>
          <w:sz w:val="24"/>
          <w:szCs w:val="24"/>
          <w:lang w:val="pl-PL"/>
        </w:rPr>
        <w:t>jednoznacznie potwierdzał umocowanie osoby działającej w imieniu Wykonawcy w niniejszym postępowaniu,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podpisany przez osobę/osoby uprawnione do reprezentacji Wykonawcy.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Jednocześnie Zamawiający wyjaśnia, że nie jest wymagane podawanie w pełnomocnictwie numeru dowodu osobistego ani innych danych, które nie są niezbędne do potwierdzenia umocowania. W przypadku korzystania z wzoru pełnomocnictwa stanowiącego Załącznik nr 9, Wykonawca może pozostawić niewypełnione pola dotyczące takich danych.</w:t>
      </w:r>
    </w:p>
    <w:p w:rsidR="005922CD" w:rsidRDefault="005922CD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GoBack"/>
      <w:bookmarkEnd w:id="0"/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922CD">
        <w:rPr>
          <w:rFonts w:ascii="Calibri" w:hAnsi="Calibri" w:cs="Calibri"/>
          <w:b/>
          <w:sz w:val="24"/>
          <w:szCs w:val="24"/>
          <w:lang w:val="pl-PL"/>
        </w:rPr>
        <w:t>CZEŚĆ NR 3</w:t>
      </w:r>
      <w:r w:rsidRPr="005922CD">
        <w:rPr>
          <w:rFonts w:ascii="Calibri" w:hAnsi="Calibri" w:cs="Calibri"/>
          <w:b/>
          <w:sz w:val="24"/>
          <w:szCs w:val="24"/>
          <w:lang w:val="pl-PL"/>
        </w:rPr>
        <w:t xml:space="preserve"> - </w:t>
      </w:r>
      <w:r w:rsidRPr="005922CD">
        <w:rPr>
          <w:rFonts w:ascii="Calibri" w:hAnsi="Calibri" w:cs="Calibri"/>
          <w:b/>
          <w:sz w:val="24"/>
          <w:szCs w:val="24"/>
          <w:lang w:val="pl-PL"/>
        </w:rPr>
        <w:t>Zaawansowany defibrylator - 1 kpl.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5922CD" w:rsidRPr="00B81BD1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>Pytanie nr 1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Poz.27)</w:t>
      </w:r>
      <w:r>
        <w:rPr>
          <w:rFonts w:ascii="Cambria" w:hAnsi="Cambria"/>
          <w:lang w:val="pl-PL"/>
        </w:rPr>
        <w:tab/>
        <w:t xml:space="preserve"> Czy Zamawiający dopuści zaawansowany defibrylator bez modułu </w:t>
      </w:r>
      <w:proofErr w:type="spellStart"/>
      <w:r>
        <w:rPr>
          <w:rFonts w:ascii="Cambria" w:hAnsi="Cambria"/>
          <w:lang w:val="pl-PL"/>
        </w:rPr>
        <w:t>etCO</w:t>
      </w:r>
      <w:proofErr w:type="spellEnd"/>
      <w:r>
        <w:rPr>
          <w:rFonts w:ascii="Cambria" w:hAnsi="Cambria"/>
          <w:lang w:val="pl-PL"/>
        </w:rPr>
        <w:t>₂ z zakresem pomiaru min. od 0 do 99 mmHg, z automatyczną kalibracją bez udziału użytkownika, w zestawie co najmniej 25 szt. kaniul do każdego defibrylatora?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 xml:space="preserve">Zamawiający </w:t>
      </w:r>
      <w:r w:rsidRPr="005922CD">
        <w:rPr>
          <w:rFonts w:ascii="Calibri" w:hAnsi="Calibri" w:cs="Calibri"/>
          <w:b/>
          <w:sz w:val="24"/>
          <w:szCs w:val="24"/>
          <w:lang w:val="pl-PL"/>
        </w:rPr>
        <w:t>dopuszcza</w:t>
      </w:r>
      <w:r w:rsidRPr="005922CD">
        <w:rPr>
          <w:rFonts w:ascii="Calibri" w:hAnsi="Calibri" w:cs="Calibri"/>
          <w:sz w:val="24"/>
          <w:szCs w:val="24"/>
          <w:lang w:val="pl-PL"/>
        </w:rPr>
        <w:t xml:space="preserve"> zaoferowanie zaawansowanego defibrylatora bez 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>₂, pod warunkiem spełnienia wszystkich pozostałych wymagań określonych w Załączniku nr 2 – Opis przedmiotu zamówienia dla Części nr 3.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 xml:space="preserve">Jednocześnie Zamawiający informuje, że zapis w Załączniku nr 2 – Opis przedmiotu zamówienia, w poz. 27, należy rozumieć jako parametr fakultatywny (dodatkowy) – posiadanie 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 xml:space="preserve">₂ zgodnego z opisem (zakres pomiaru, automatyczna kalibracja, zestaw kaniul) będzie traktowane jako cecha dodatkowa urządzenia, natomiast brak </w:t>
      </w:r>
      <w:r w:rsidRPr="005922CD">
        <w:rPr>
          <w:rFonts w:ascii="Calibri" w:hAnsi="Calibri" w:cs="Calibri"/>
          <w:sz w:val="24"/>
          <w:szCs w:val="24"/>
          <w:lang w:val="pl-PL"/>
        </w:rPr>
        <w:lastRenderedPageBreak/>
        <w:t xml:space="preserve">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>₂ nie będzie stanowił podstawy do odrzucenia oferty, o ile pozostałe wymagania OPZ zostały spełnione.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922CD" w:rsidRPr="00B81BD1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 xml:space="preserve">Pytanie nr </w:t>
      </w:r>
      <w:r>
        <w:rPr>
          <w:rFonts w:ascii="Calibri" w:hAnsi="Calibri" w:cs="Calibri"/>
          <w:b/>
          <w:sz w:val="24"/>
          <w:szCs w:val="24"/>
          <w:lang w:val="pl-PL"/>
        </w:rPr>
        <w:t>2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ZAŁĄCZNIK NR 2a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Czy Zamawiający dopuści jako dokumenty potwierdzające wymagania określone w pkt. I: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certyfikat CE/ deklaracja zgodności UE oraz: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raport środowiskowy (raport producenta)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oświadczenie środowiskowe (oświadczenie autoryzowanego przedstawiciela producenta na Polskę)</w:t>
      </w:r>
    </w:p>
    <w:p w:rsid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instrukcję użytkowania?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 xml:space="preserve">Zamawiający informuje, że w Załączniku nr 2a – Tabela zgodności oferowanego przedmiotu zamówienia z zasadą DNSH (Część nr 3) został wskazany katalog otwarty dokumentów potwierdzających spełnienie wymagań DNSH. 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Zamawiający:</w:t>
      </w:r>
    </w:p>
    <w:p w:rsidR="005922CD" w:rsidRPr="00666489" w:rsidRDefault="005922CD" w:rsidP="00666489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dopuszcza złożenie jako przedmiotowych środków dowodowych m.in.: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certyfikatu CE / deklaracji zgodności UE,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raportu środowiskowego producenta,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oświadczenia środowiskowego autoryzowanego przedstawiciela producenta,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instrukcji użytkowania,</w:t>
      </w:r>
    </w:p>
    <w:p w:rsidR="005922CD" w:rsidRPr="00666489" w:rsidRDefault="005922CD" w:rsidP="00666489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pod warunkiem, że z treści tych dokumentów łącznie będzie jednoznacznie wynikać spełnienie wymagań określonych w części I Załącznika nr 2a (w szczególności w zakresie: brak substancji niebezpiecznych zgodnie z REACH/</w:t>
      </w:r>
      <w:proofErr w:type="spellStart"/>
      <w:r w:rsidRPr="00666489">
        <w:rPr>
          <w:rFonts w:ascii="Calibri" w:hAnsi="Calibri" w:cs="Calibri"/>
          <w:sz w:val="24"/>
          <w:szCs w:val="24"/>
          <w:lang w:val="pl-PL"/>
        </w:rPr>
        <w:t>RoHS</w:t>
      </w:r>
      <w:proofErr w:type="spellEnd"/>
      <w:r w:rsidRPr="00666489">
        <w:rPr>
          <w:rFonts w:ascii="Calibri" w:hAnsi="Calibri" w:cs="Calibri"/>
          <w:sz w:val="24"/>
          <w:szCs w:val="24"/>
          <w:lang w:val="pl-PL"/>
        </w:rPr>
        <w:t xml:space="preserve">, efektywność energetyczna, cykl życia i możliwość naprawy, gospodarka o obiegu zamkniętym itp.). 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lastRenderedPageBreak/>
        <w:t>Zamawiający zastrzega, że w przypadku gdy wskazane wyżej dokumenty nie będą w sposób wystarczający potwierdzały spełnienia któregokolwiek z wymagań DNSH, Wykonawca może zostać wezwany do uzupełnienia lub złożenia dodatkowych dokumentów mieszczących się w otwartym katalogu przedmiotowych środków dowodowych przewidzianym w Załączniku nr 2a.</w:t>
      </w:r>
    </w:p>
    <w:p w:rsidR="005922CD" w:rsidRPr="005110B0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5922CD" w:rsidRPr="005110B0" w:rsidSect="005922CD">
      <w:headerReference w:type="default" r:id="rId8"/>
      <w:footerReference w:type="default" r:id="rId9"/>
      <w:pgSz w:w="12240" w:h="15840"/>
      <w:pgMar w:top="1440" w:right="1800" w:bottom="226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0E" w:rsidRDefault="00700D0E" w:rsidP="00CA14DB">
      <w:pPr>
        <w:spacing w:after="0" w:line="240" w:lineRule="auto"/>
      </w:pPr>
      <w:r>
        <w:separator/>
      </w:r>
    </w:p>
  </w:endnote>
  <w:endnote w:type="continuationSeparator" w:id="0">
    <w:p w:rsidR="00700D0E" w:rsidRDefault="00700D0E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0E" w:rsidRDefault="00700D0E" w:rsidP="00CA14DB">
      <w:pPr>
        <w:spacing w:after="0" w:line="240" w:lineRule="auto"/>
      </w:pPr>
      <w:r>
        <w:separator/>
      </w:r>
    </w:p>
  </w:footnote>
  <w:footnote w:type="continuationSeparator" w:id="0">
    <w:p w:rsidR="00700D0E" w:rsidRDefault="00700D0E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F2A94"/>
    <w:multiLevelType w:val="hybridMultilevel"/>
    <w:tmpl w:val="4208A72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86351"/>
    <w:multiLevelType w:val="hybridMultilevel"/>
    <w:tmpl w:val="7430D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0B20"/>
    <w:multiLevelType w:val="hybridMultilevel"/>
    <w:tmpl w:val="F3D4B82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51B2"/>
    <w:rsid w:val="00326F90"/>
    <w:rsid w:val="00483690"/>
    <w:rsid w:val="004A2624"/>
    <w:rsid w:val="005110B0"/>
    <w:rsid w:val="005922CD"/>
    <w:rsid w:val="005D5322"/>
    <w:rsid w:val="005D63A5"/>
    <w:rsid w:val="005E0B51"/>
    <w:rsid w:val="00666489"/>
    <w:rsid w:val="00696B3C"/>
    <w:rsid w:val="006B7F2B"/>
    <w:rsid w:val="00700D0E"/>
    <w:rsid w:val="00813A9F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02BDE-9F8D-43FC-9EB6-B120E5B2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2025-12-18T15:02:00Z</dcterms:created>
  <dcterms:modified xsi:type="dcterms:W3CDTF">2025-12-18T15:03:00Z</dcterms:modified>
  <cp:category/>
</cp:coreProperties>
</file>