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8003" w14:textId="77777777" w:rsidR="001D7616" w:rsidRPr="00E82A21" w:rsidRDefault="001D7616" w:rsidP="0002279C">
      <w:pPr>
        <w:shd w:val="clear" w:color="auto" w:fill="FFFFFF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14:paraId="2DEED971" w14:textId="77777777" w:rsidR="0002279C" w:rsidRPr="00E82A21" w:rsidRDefault="0002279C" w:rsidP="007A3F60">
      <w:pPr>
        <w:shd w:val="clear" w:color="auto" w:fill="FFFFFF"/>
        <w:suppressAutoHyphens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</w:rPr>
      </w:pPr>
      <w:r w:rsidRPr="00E82A21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Organizacja imprezy turystycznej</w:t>
      </w:r>
      <w:r w:rsidR="00A551E0" w:rsidRPr="00E82A21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</w:t>
      </w:r>
      <w:r w:rsidR="007A3F6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>„Welcome to Bia</w:t>
      </w:r>
      <w:r w:rsidR="007A5492">
        <w:rPr>
          <w:rFonts w:ascii="Times New Roman" w:eastAsia="Times New Roman" w:hAnsi="Times New Roman"/>
          <w:b/>
          <w:sz w:val="28"/>
          <w:szCs w:val="28"/>
          <w:lang w:eastAsia="pl-PL"/>
        </w:rPr>
        <w:t>łowieża</w:t>
      </w:r>
      <w:r w:rsidR="007A3F6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– II</w:t>
      </w:r>
      <w:r w:rsidR="00A551E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7A549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Erasmus+ </w:t>
      </w:r>
      <w:proofErr w:type="spellStart"/>
      <w:r w:rsidR="00A551E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>Sightseeing</w:t>
      </w:r>
      <w:proofErr w:type="spellEnd"/>
      <w:r w:rsidR="00A551E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Day”</w:t>
      </w:r>
      <w:r w:rsidR="007A549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finansowanej z Programu Erasmus+</w:t>
      </w:r>
      <w:r w:rsidR="007A3F60" w:rsidRPr="00E82A21">
        <w:rPr>
          <w:rFonts w:ascii="Times New Roman" w:hAnsi="Times New Roman"/>
          <w:b/>
          <w:bCs/>
          <w:sz w:val="28"/>
        </w:rPr>
        <w:t>.</w:t>
      </w:r>
    </w:p>
    <w:p w14:paraId="3F18A289" w14:textId="77777777" w:rsidR="007A3F60" w:rsidRPr="00E82A21" w:rsidRDefault="007A3F60" w:rsidP="007A3F60">
      <w:pPr>
        <w:shd w:val="clear" w:color="auto" w:fill="FFFFFF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lang w:eastAsia="pl-PL"/>
        </w:rPr>
      </w:pPr>
    </w:p>
    <w:p w14:paraId="2F203D7C" w14:textId="77777777" w:rsidR="00A551E0" w:rsidRPr="00E82A21" w:rsidRDefault="000C39CF" w:rsidP="0002279C">
      <w:pPr>
        <w:shd w:val="clear" w:color="auto" w:fill="FFFFFF"/>
        <w:suppressAutoHyphens/>
        <w:spacing w:after="0" w:line="240" w:lineRule="auto"/>
        <w:rPr>
          <w:rFonts w:ascii="Times New Roman" w:hAnsi="Times New Roman"/>
        </w:rPr>
      </w:pPr>
      <w:r w:rsidRPr="00E82A21">
        <w:rPr>
          <w:rFonts w:ascii="Times New Roman" w:hAnsi="Times New Roman"/>
        </w:rPr>
        <w:t>Wykonawca wybrany zgodnie z art. 2 ust. 1 pkt 1 ustawy z dnia 11 września 2019 r. Prawo zamówień publicznych (</w:t>
      </w:r>
      <w:proofErr w:type="spellStart"/>
      <w:r w:rsidRPr="00E82A21">
        <w:rPr>
          <w:rFonts w:ascii="Times New Roman" w:hAnsi="Times New Roman"/>
        </w:rPr>
        <w:t>t.j</w:t>
      </w:r>
      <w:proofErr w:type="spellEnd"/>
      <w:r w:rsidRPr="00E82A21">
        <w:rPr>
          <w:rFonts w:ascii="Times New Roman" w:hAnsi="Times New Roman"/>
        </w:rPr>
        <w:t>. Dz. U. z 202</w:t>
      </w:r>
      <w:r w:rsidR="005B32B3">
        <w:rPr>
          <w:rFonts w:ascii="Times New Roman" w:hAnsi="Times New Roman"/>
        </w:rPr>
        <w:t>4</w:t>
      </w:r>
      <w:r w:rsidRPr="00E82A21">
        <w:rPr>
          <w:rFonts w:ascii="Times New Roman" w:hAnsi="Times New Roman"/>
        </w:rPr>
        <w:t xml:space="preserve"> r., poz. </w:t>
      </w:r>
      <w:r w:rsidR="005B32B3">
        <w:rPr>
          <w:rFonts w:ascii="Times New Roman" w:hAnsi="Times New Roman"/>
        </w:rPr>
        <w:t>1320</w:t>
      </w:r>
      <w:r w:rsidRPr="00E82A21">
        <w:rPr>
          <w:rFonts w:ascii="Times New Roman" w:hAnsi="Times New Roman"/>
        </w:rPr>
        <w:t>) – wartość usługi nie przekracza 130 tys. zł netto.</w:t>
      </w:r>
    </w:p>
    <w:p w14:paraId="02E37E1D" w14:textId="77777777" w:rsidR="000C39CF" w:rsidRPr="00E82A21" w:rsidRDefault="000C39CF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6C69DD9F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Nr sprawy: </w:t>
      </w:r>
    </w:p>
    <w:p w14:paraId="34681AB8" w14:textId="331C5865" w:rsidR="006C6690" w:rsidRDefault="00E60F78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60F78">
        <w:rPr>
          <w:rFonts w:ascii="Times New Roman" w:eastAsia="Times New Roman" w:hAnsi="Times New Roman"/>
          <w:color w:val="000000"/>
          <w:sz w:val="24"/>
          <w:szCs w:val="24"/>
        </w:rPr>
        <w:t>AWM/ERAS/0</w:t>
      </w:r>
      <w:r w:rsidR="00C27B8F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E60F78">
        <w:rPr>
          <w:rFonts w:ascii="Times New Roman" w:eastAsia="Times New Roman" w:hAnsi="Times New Roman"/>
          <w:color w:val="000000"/>
          <w:sz w:val="24"/>
          <w:szCs w:val="24"/>
        </w:rPr>
        <w:t>/2025/TM</w:t>
      </w:r>
    </w:p>
    <w:p w14:paraId="18D5DC4A" w14:textId="77777777" w:rsidR="00E60F78" w:rsidRPr="00E60F78" w:rsidRDefault="00E60F78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5F70B562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Data (wystawienia): </w:t>
      </w:r>
    </w:p>
    <w:p w14:paraId="01EB5AC7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3D064688" w14:textId="339C8259" w:rsidR="0002279C" w:rsidRPr="00E82A21" w:rsidRDefault="000B33FE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color w:val="000000" w:themeColor="text1"/>
          <w:lang w:eastAsia="pl-PL"/>
        </w:rPr>
        <w:t>1</w:t>
      </w:r>
      <w:r w:rsidR="00790EC1">
        <w:rPr>
          <w:rFonts w:ascii="Times New Roman" w:eastAsia="Times New Roman" w:hAnsi="Times New Roman"/>
          <w:color w:val="000000" w:themeColor="text1"/>
          <w:lang w:eastAsia="pl-PL"/>
        </w:rPr>
        <w:t>7</w:t>
      </w:r>
      <w:r w:rsidR="007A5492">
        <w:rPr>
          <w:rFonts w:ascii="Times New Roman" w:eastAsia="Times New Roman" w:hAnsi="Times New Roman"/>
          <w:color w:val="000000" w:themeColor="text1"/>
          <w:lang w:eastAsia="pl-PL"/>
        </w:rPr>
        <w:t>.0</w:t>
      </w:r>
      <w:r w:rsidR="0089333A">
        <w:rPr>
          <w:rFonts w:ascii="Times New Roman" w:eastAsia="Times New Roman" w:hAnsi="Times New Roman"/>
          <w:color w:val="000000" w:themeColor="text1"/>
          <w:lang w:eastAsia="pl-PL"/>
        </w:rPr>
        <w:t>3</w:t>
      </w:r>
      <w:r w:rsidR="007A5492">
        <w:rPr>
          <w:rFonts w:ascii="Times New Roman" w:eastAsia="Times New Roman" w:hAnsi="Times New Roman"/>
          <w:color w:val="000000" w:themeColor="text1"/>
          <w:lang w:eastAsia="pl-PL"/>
        </w:rPr>
        <w:t xml:space="preserve">.2025 r. </w:t>
      </w:r>
    </w:p>
    <w:p w14:paraId="34CC98C4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280D5B04" w14:textId="77777777" w:rsidR="0002279C" w:rsidRPr="00E82A21" w:rsidRDefault="0002279C" w:rsidP="0002279C">
      <w:pPr>
        <w:shd w:val="clear" w:color="auto" w:fill="FFFFFF"/>
        <w:suppressAutoHyphens/>
        <w:spacing w:before="144" w:after="288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Kod CPV:</w:t>
      </w:r>
    </w:p>
    <w:p w14:paraId="23696AB1" w14:textId="77777777" w:rsidR="0002279C" w:rsidRPr="00E82A21" w:rsidRDefault="0002279C" w:rsidP="0002279C">
      <w:pPr>
        <w:shd w:val="clear" w:color="auto" w:fill="FFFFFF"/>
        <w:suppressAutoHyphens/>
        <w:spacing w:before="144" w:after="288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63511000-4: Organizacja wycieczek</w:t>
      </w:r>
      <w:r w:rsidRPr="00E82A21">
        <w:rPr>
          <w:rFonts w:ascii="Times New Roman" w:eastAsia="Times New Roman" w:hAnsi="Times New Roman"/>
          <w:color w:val="000000"/>
          <w:lang w:eastAsia="pl-PL"/>
        </w:rPr>
        <w:br/>
        <w:t>63514000-5: Usługi świadczone przez przewodników turystycznych</w:t>
      </w:r>
      <w:r w:rsidRPr="00E82A21">
        <w:rPr>
          <w:rFonts w:ascii="Times New Roman" w:eastAsia="Times New Roman" w:hAnsi="Times New Roman"/>
          <w:color w:val="000000"/>
          <w:lang w:eastAsia="pl-PL"/>
        </w:rPr>
        <w:br/>
        <w:t>60100000-9: Usługi w zakresie transportu drogowego</w:t>
      </w:r>
      <w:r w:rsidRPr="00E82A21">
        <w:rPr>
          <w:rFonts w:ascii="Times New Roman" w:eastAsia="Times New Roman" w:hAnsi="Times New Roman"/>
          <w:color w:val="000000"/>
          <w:lang w:eastAsia="pl-PL"/>
        </w:rPr>
        <w:br/>
        <w:t>55300000-3: Usługi restauracyjne i dotyczące podawania posiłków</w:t>
      </w:r>
      <w:bookmarkStart w:id="0" w:name="_GoBack"/>
      <w:bookmarkEnd w:id="0"/>
    </w:p>
    <w:p w14:paraId="1E2ED1A8" w14:textId="77777777" w:rsidR="0002279C" w:rsidRPr="00E82A21" w:rsidRDefault="0002279C" w:rsidP="0002279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I. Zapytanie ofertowe - Przedmiot zamówienia</w:t>
      </w:r>
    </w:p>
    <w:p w14:paraId="052DED35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4DF1AF31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1. Rodzaj zamówienia: </w:t>
      </w:r>
    </w:p>
    <w:p w14:paraId="4BDAD9B2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 Usługi</w:t>
      </w:r>
    </w:p>
    <w:p w14:paraId="25DE54E9" w14:textId="77777777" w:rsidR="00C70DCC" w:rsidRPr="00E82A21" w:rsidRDefault="00C70DC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5D6C40EA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2. Opis przedmiotu zamówienia: </w:t>
      </w:r>
    </w:p>
    <w:p w14:paraId="1D033BC8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20193B47" w14:textId="77777777" w:rsidR="00C70DCC" w:rsidRPr="00E82A21" w:rsidRDefault="00C70DCC" w:rsidP="00CA7CD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en-GB"/>
        </w:rPr>
      </w:pPr>
      <w:r w:rsidRPr="00E82A21">
        <w:rPr>
          <w:rFonts w:ascii="Times New Roman" w:hAnsi="Times New Roman"/>
        </w:rPr>
        <w:t>Usługa polega na przygotowaniu i przeprowadzeniu jednodniowej impre</w:t>
      </w:r>
      <w:r w:rsidR="002B30E2" w:rsidRPr="00E82A21">
        <w:rPr>
          <w:rFonts w:ascii="Times New Roman" w:hAnsi="Times New Roman"/>
        </w:rPr>
        <w:t>zy o charakterze turystycznym pt</w:t>
      </w:r>
      <w:r w:rsidRPr="00E82A21">
        <w:rPr>
          <w:rFonts w:ascii="Times New Roman" w:hAnsi="Times New Roman"/>
        </w:rPr>
        <w:t xml:space="preserve">. „Welcome to </w:t>
      </w:r>
      <w:r w:rsidR="007A5492">
        <w:rPr>
          <w:rFonts w:ascii="Times New Roman" w:hAnsi="Times New Roman"/>
        </w:rPr>
        <w:t>Białowieża</w:t>
      </w:r>
      <w:r w:rsidRPr="00E82A21">
        <w:rPr>
          <w:rFonts w:ascii="Times New Roman" w:hAnsi="Times New Roman"/>
        </w:rPr>
        <w:t xml:space="preserve"> - I</w:t>
      </w:r>
      <w:r w:rsidR="007A3F60" w:rsidRPr="00E82A21">
        <w:rPr>
          <w:rFonts w:ascii="Times New Roman" w:hAnsi="Times New Roman"/>
        </w:rPr>
        <w:t>I</w:t>
      </w:r>
      <w:r w:rsidRPr="00E82A21">
        <w:rPr>
          <w:rFonts w:ascii="Times New Roman" w:hAnsi="Times New Roman"/>
        </w:rPr>
        <w:t xml:space="preserve"> </w:t>
      </w:r>
      <w:r w:rsidR="007A5492">
        <w:rPr>
          <w:rFonts w:ascii="Times New Roman" w:hAnsi="Times New Roman"/>
        </w:rPr>
        <w:t>Erasmus+</w:t>
      </w:r>
      <w:r w:rsidRPr="00E82A21">
        <w:rPr>
          <w:rFonts w:ascii="Times New Roman" w:hAnsi="Times New Roman"/>
        </w:rPr>
        <w:t xml:space="preserve"> </w:t>
      </w:r>
      <w:proofErr w:type="spellStart"/>
      <w:r w:rsidRPr="00E82A21">
        <w:rPr>
          <w:rFonts w:ascii="Times New Roman" w:hAnsi="Times New Roman"/>
        </w:rPr>
        <w:t>Sightseeing</w:t>
      </w:r>
      <w:proofErr w:type="spellEnd"/>
      <w:r w:rsidRPr="00E82A21">
        <w:rPr>
          <w:rFonts w:ascii="Times New Roman" w:hAnsi="Times New Roman"/>
        </w:rPr>
        <w:t xml:space="preserve"> Day”. </w:t>
      </w:r>
      <w:r w:rsidR="00460255">
        <w:rPr>
          <w:rFonts w:ascii="Times New Roman" w:hAnsi="Times New Roman"/>
        </w:rPr>
        <w:t>Wydarzenie</w:t>
      </w:r>
      <w:r w:rsidR="007A5492">
        <w:rPr>
          <w:rFonts w:ascii="Times New Roman" w:hAnsi="Times New Roman"/>
        </w:rPr>
        <w:t xml:space="preserve"> finansowan</w:t>
      </w:r>
      <w:r w:rsidR="00460255">
        <w:rPr>
          <w:rFonts w:ascii="Times New Roman" w:hAnsi="Times New Roman"/>
        </w:rPr>
        <w:t xml:space="preserve">e </w:t>
      </w:r>
      <w:r w:rsidR="007A5492">
        <w:rPr>
          <w:rFonts w:ascii="Times New Roman" w:hAnsi="Times New Roman"/>
        </w:rPr>
        <w:t xml:space="preserve">jest w ramach Programu Erasmus+. </w:t>
      </w:r>
    </w:p>
    <w:p w14:paraId="0303E18C" w14:textId="632553FA" w:rsidR="00C70DCC" w:rsidRPr="00E82A21" w:rsidRDefault="00C70DCC" w:rsidP="00CA7CDF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Impreza odbędzie się w sobotę </w:t>
      </w:r>
      <w:r w:rsidR="00987504">
        <w:rPr>
          <w:rFonts w:ascii="Times New Roman" w:eastAsia="Times New Roman" w:hAnsi="Times New Roman"/>
          <w:noProof/>
          <w:lang w:eastAsia="pl-PL"/>
        </w:rPr>
        <w:t>3</w:t>
      </w:r>
      <w:r w:rsidR="001A6974">
        <w:rPr>
          <w:rFonts w:ascii="Times New Roman" w:eastAsia="Times New Roman" w:hAnsi="Times New Roman"/>
          <w:noProof/>
          <w:lang w:eastAsia="pl-PL"/>
        </w:rPr>
        <w:t xml:space="preserve">1.05.2025 r. lub </w:t>
      </w:r>
      <w:r w:rsidR="007A5492">
        <w:rPr>
          <w:rFonts w:ascii="Times New Roman" w:eastAsia="Times New Roman" w:hAnsi="Times New Roman"/>
          <w:noProof/>
          <w:lang w:eastAsia="pl-PL"/>
        </w:rPr>
        <w:t>07.06.2025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r.</w:t>
      </w:r>
      <w:r w:rsidR="001A6974">
        <w:rPr>
          <w:rFonts w:ascii="Times New Roman" w:eastAsia="Times New Roman" w:hAnsi="Times New Roman"/>
          <w:noProof/>
          <w:lang w:eastAsia="pl-PL"/>
        </w:rPr>
        <w:t xml:space="preserve"> (data </w:t>
      </w:r>
      <w:r w:rsidR="009D468C">
        <w:rPr>
          <w:rFonts w:ascii="Times New Roman" w:eastAsia="Times New Roman" w:hAnsi="Times New Roman"/>
          <w:noProof/>
          <w:lang w:eastAsia="pl-PL"/>
        </w:rPr>
        <w:t>zostanie ustalona w trybie roboczych uzgodnień po zawarciu umowy</w:t>
      </w:r>
      <w:r w:rsidR="001A6974">
        <w:rPr>
          <w:rFonts w:ascii="Times New Roman" w:eastAsia="Times New Roman" w:hAnsi="Times New Roman"/>
          <w:noProof/>
          <w:lang w:eastAsia="pl-PL"/>
        </w:rPr>
        <w:t>)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(rozpoczęcie około godz. 9.00, zakończenie maksymalnie do godz. 19.00).</w:t>
      </w:r>
    </w:p>
    <w:p w14:paraId="46F067AA" w14:textId="77777777"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Uczestnikami będą przedstawiciele</w:t>
      </w:r>
      <w:r w:rsidR="006E77DE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>społeczności akademickiej Uniwersytetu Medycznego w Białymstoku (studenci z Polski, studenci zagraniczni,</w:t>
      </w:r>
      <w:r w:rsidR="007A5492">
        <w:rPr>
          <w:rFonts w:ascii="Times New Roman" w:eastAsia="Times New Roman" w:hAnsi="Times New Roman"/>
          <w:noProof/>
          <w:lang w:eastAsia="pl-PL"/>
        </w:rPr>
        <w:t xml:space="preserve"> studenci uczes</w:t>
      </w:r>
      <w:r w:rsidR="004D02AF">
        <w:rPr>
          <w:rFonts w:ascii="Times New Roman" w:eastAsia="Times New Roman" w:hAnsi="Times New Roman"/>
          <w:noProof/>
          <w:lang w:eastAsia="pl-PL"/>
        </w:rPr>
        <w:t>t</w:t>
      </w:r>
      <w:r w:rsidR="007A5492">
        <w:rPr>
          <w:rFonts w:ascii="Times New Roman" w:eastAsia="Times New Roman" w:hAnsi="Times New Roman"/>
          <w:noProof/>
          <w:lang w:eastAsia="pl-PL"/>
        </w:rPr>
        <w:t>niczący</w:t>
      </w:r>
      <w:r w:rsidR="00E66541">
        <w:rPr>
          <w:rFonts w:ascii="Times New Roman" w:eastAsia="Times New Roman" w:hAnsi="Times New Roman"/>
          <w:noProof/>
          <w:lang w:eastAsia="pl-PL"/>
        </w:rPr>
        <w:t xml:space="preserve"> w Programie Erasmus+, </w:t>
      </w:r>
      <w:r w:rsidR="007A5492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pracownicy administracyjni</w:t>
      </w:r>
      <w:r w:rsidR="00145D15">
        <w:rPr>
          <w:rFonts w:ascii="Times New Roman" w:eastAsia="Times New Roman" w:hAnsi="Times New Roman"/>
          <w:noProof/>
          <w:lang w:eastAsia="pl-PL"/>
        </w:rPr>
        <w:t>, nauczyciele akademiccy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). Maksymalna liczba uczestników to </w:t>
      </w:r>
      <w:r w:rsidR="00E66541">
        <w:rPr>
          <w:rFonts w:ascii="Times New Roman" w:eastAsia="Times New Roman" w:hAnsi="Times New Roman"/>
          <w:noProof/>
          <w:lang w:eastAsia="pl-PL"/>
        </w:rPr>
        <w:t>45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osób.</w:t>
      </w:r>
    </w:p>
    <w:p w14:paraId="0FC5BA42" w14:textId="77777777"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Wydarzenie musi być prowadzone w j. angielskim.</w:t>
      </w:r>
    </w:p>
    <w:p w14:paraId="2F8723C2" w14:textId="77777777"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Sposób realizacji usługi, główne założenia organizacyjne:</w:t>
      </w:r>
    </w:p>
    <w:p w14:paraId="6E73A2A4" w14:textId="77777777" w:rsidR="00C70DCC" w:rsidRPr="00E66541" w:rsidRDefault="00C70DCC" w:rsidP="00E66541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Przejazd uczestników z Białegostoku (spod Pałacu Branickich) do </w:t>
      </w:r>
      <w:r w:rsidR="00E66541">
        <w:rPr>
          <w:rFonts w:ascii="Times New Roman" w:eastAsia="Times New Roman" w:hAnsi="Times New Roman"/>
          <w:noProof/>
          <w:lang w:eastAsia="pl-PL"/>
        </w:rPr>
        <w:t>Białowieży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, </w:t>
      </w:r>
      <w:r w:rsidR="00E66541">
        <w:rPr>
          <w:rFonts w:ascii="Times New Roman" w:eastAsia="Times New Roman" w:hAnsi="Times New Roman"/>
          <w:noProof/>
          <w:lang w:eastAsia="pl-PL"/>
        </w:rPr>
        <w:t>jednnym autokarem</w:t>
      </w:r>
      <w:r w:rsidRPr="00E82A21">
        <w:rPr>
          <w:rFonts w:ascii="Times New Roman" w:eastAsia="Times New Roman" w:hAnsi="Times New Roman"/>
          <w:noProof/>
          <w:lang w:eastAsia="pl-PL"/>
        </w:rPr>
        <w:t>;</w:t>
      </w:r>
    </w:p>
    <w:p w14:paraId="65334D42" w14:textId="01E8C13F" w:rsidR="00C70DCC" w:rsidRDefault="00C70DCC" w:rsidP="004C4E75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4C4E75">
        <w:rPr>
          <w:rFonts w:ascii="Times New Roman" w:eastAsia="Times New Roman" w:hAnsi="Times New Roman"/>
          <w:noProof/>
          <w:lang w:eastAsia="pl-PL"/>
        </w:rPr>
        <w:t xml:space="preserve">Zwiedzanie </w:t>
      </w:r>
      <w:r w:rsidR="00E66541" w:rsidRPr="004C4E75">
        <w:rPr>
          <w:rFonts w:ascii="Times New Roman" w:eastAsia="Times New Roman" w:hAnsi="Times New Roman"/>
          <w:noProof/>
          <w:lang w:eastAsia="pl-PL"/>
        </w:rPr>
        <w:t>Białowie</w:t>
      </w:r>
      <w:r w:rsidR="00CE1D78">
        <w:rPr>
          <w:rFonts w:ascii="Times New Roman" w:eastAsia="Times New Roman" w:hAnsi="Times New Roman"/>
          <w:noProof/>
          <w:lang w:eastAsia="pl-PL"/>
        </w:rPr>
        <w:t>ż</w:t>
      </w:r>
      <w:r w:rsidR="00E66541" w:rsidRPr="004C4E75">
        <w:rPr>
          <w:rFonts w:ascii="Times New Roman" w:eastAsia="Times New Roman" w:hAnsi="Times New Roman"/>
          <w:noProof/>
          <w:lang w:eastAsia="pl-PL"/>
        </w:rPr>
        <w:t>y</w:t>
      </w:r>
      <w:r w:rsidRPr="004C4E75">
        <w:rPr>
          <w:rFonts w:ascii="Times New Roman" w:eastAsia="Times New Roman" w:hAnsi="Times New Roman"/>
          <w:noProof/>
          <w:lang w:eastAsia="pl-PL"/>
        </w:rPr>
        <w:t xml:space="preserve"> (z wejściem i oprowadzaniem po</w:t>
      </w:r>
      <w:r w:rsidR="00E66541" w:rsidRPr="004C4E75">
        <w:rPr>
          <w:rFonts w:ascii="Times New Roman" w:eastAsia="Times New Roman" w:hAnsi="Times New Roman"/>
          <w:noProof/>
          <w:lang w:eastAsia="pl-PL"/>
        </w:rPr>
        <w:t xml:space="preserve"> Rezerwacie</w:t>
      </w:r>
      <w:r w:rsidR="00E60F78">
        <w:rPr>
          <w:rFonts w:ascii="Times New Roman" w:eastAsia="Times New Roman" w:hAnsi="Times New Roman"/>
          <w:noProof/>
          <w:lang w:eastAsia="pl-PL"/>
        </w:rPr>
        <w:t xml:space="preserve"> Pokazowym</w:t>
      </w:r>
      <w:r w:rsidR="00E66541" w:rsidRPr="004C4E75">
        <w:rPr>
          <w:rFonts w:ascii="Times New Roman" w:eastAsia="Times New Roman" w:hAnsi="Times New Roman"/>
          <w:noProof/>
          <w:lang w:eastAsia="pl-PL"/>
        </w:rPr>
        <w:t xml:space="preserve"> Żubrów (1h), </w:t>
      </w:r>
      <w:r w:rsidR="004C4E75" w:rsidRPr="004C4E75">
        <w:rPr>
          <w:rFonts w:ascii="Times New Roman" w:eastAsia="Times New Roman" w:hAnsi="Times New Roman"/>
          <w:noProof/>
          <w:lang w:eastAsia="pl-PL"/>
        </w:rPr>
        <w:t>terenie Parku Narodowego Białowieży „Rezerwat Ścisły” (do 2h), Muzeum Przyrodniczo-Leśn</w:t>
      </w:r>
      <w:r w:rsidR="00C54D7C">
        <w:rPr>
          <w:rFonts w:ascii="Times New Roman" w:eastAsia="Times New Roman" w:hAnsi="Times New Roman"/>
          <w:noProof/>
          <w:lang w:eastAsia="pl-PL"/>
        </w:rPr>
        <w:t>ym</w:t>
      </w:r>
      <w:r w:rsidR="004B162D">
        <w:rPr>
          <w:rFonts w:ascii="Times New Roman" w:eastAsia="Times New Roman" w:hAnsi="Times New Roman"/>
          <w:noProof/>
          <w:lang w:eastAsia="pl-PL"/>
        </w:rPr>
        <w:t xml:space="preserve"> (</w:t>
      </w:r>
      <w:r w:rsidR="004C4E75" w:rsidRPr="004C4E75">
        <w:rPr>
          <w:rFonts w:ascii="Times New Roman" w:eastAsia="Times New Roman" w:hAnsi="Times New Roman"/>
          <w:noProof/>
          <w:lang w:eastAsia="pl-PL"/>
        </w:rPr>
        <w:t>1h)</w:t>
      </w:r>
      <w:r w:rsidRPr="004C4E75">
        <w:rPr>
          <w:rFonts w:ascii="Times New Roman" w:eastAsia="Times New Roman" w:hAnsi="Times New Roman"/>
          <w:noProof/>
          <w:lang w:eastAsia="pl-PL"/>
        </w:rPr>
        <w:t xml:space="preserve"> w j.angielskim</w:t>
      </w:r>
      <w:r w:rsidR="00775D38">
        <w:rPr>
          <w:rFonts w:ascii="Times New Roman" w:eastAsia="Times New Roman" w:hAnsi="Times New Roman"/>
          <w:noProof/>
          <w:lang w:eastAsia="pl-PL"/>
        </w:rPr>
        <w:t>, opcjonalnie zwiedzanie cerkwi Św. Mikołaja w Białowieży.</w:t>
      </w:r>
      <w:r w:rsidR="004C4E75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4C4E75">
        <w:rPr>
          <w:rFonts w:ascii="Times New Roman" w:eastAsia="Times New Roman" w:hAnsi="Times New Roman"/>
          <w:noProof/>
          <w:lang w:eastAsia="pl-PL"/>
        </w:rPr>
        <w:t xml:space="preserve">Obiad w </w:t>
      </w:r>
      <w:r w:rsidR="004C4E75">
        <w:rPr>
          <w:rFonts w:ascii="Times New Roman" w:eastAsia="Times New Roman" w:hAnsi="Times New Roman"/>
          <w:noProof/>
          <w:lang w:eastAsia="pl-PL"/>
        </w:rPr>
        <w:t>Białowieży</w:t>
      </w:r>
      <w:r w:rsidRPr="004C4E75">
        <w:rPr>
          <w:rFonts w:ascii="Times New Roman" w:eastAsia="Times New Roman" w:hAnsi="Times New Roman"/>
          <w:noProof/>
          <w:lang w:eastAsia="pl-PL"/>
        </w:rPr>
        <w:t xml:space="preserve"> z degustacją </w:t>
      </w:r>
      <w:r w:rsidR="004D02AF">
        <w:rPr>
          <w:rFonts w:ascii="Times New Roman" w:eastAsia="Times New Roman" w:hAnsi="Times New Roman"/>
          <w:noProof/>
          <w:lang w:eastAsia="pl-PL"/>
        </w:rPr>
        <w:t xml:space="preserve">potraw </w:t>
      </w:r>
      <w:r w:rsidRPr="004C4E75">
        <w:rPr>
          <w:rFonts w:ascii="Times New Roman" w:eastAsia="Times New Roman" w:hAnsi="Times New Roman"/>
          <w:noProof/>
          <w:lang w:eastAsia="pl-PL"/>
        </w:rPr>
        <w:t>kuchni regionalnej;</w:t>
      </w:r>
    </w:p>
    <w:p w14:paraId="594A3659" w14:textId="6448DD0A" w:rsidR="00D44B04" w:rsidRPr="004C4E75" w:rsidRDefault="00D44B04" w:rsidP="004C4E75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Gry i zabawy integrujące uczestników, prowadzone w j. angielskim, czas trwania około 1h;</w:t>
      </w:r>
    </w:p>
    <w:p w14:paraId="7C27DB87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Powrót uczestników autokar</w:t>
      </w:r>
      <w:r w:rsidR="00CE1D78">
        <w:rPr>
          <w:rFonts w:ascii="Times New Roman" w:eastAsia="Times New Roman" w:hAnsi="Times New Roman"/>
          <w:noProof/>
          <w:lang w:eastAsia="pl-PL"/>
        </w:rPr>
        <w:t>em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z </w:t>
      </w:r>
      <w:r w:rsidR="004C4E75">
        <w:rPr>
          <w:rFonts w:ascii="Times New Roman" w:eastAsia="Times New Roman" w:hAnsi="Times New Roman"/>
          <w:noProof/>
          <w:lang w:eastAsia="pl-PL"/>
        </w:rPr>
        <w:t>Białowieży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do Białegostoku najpóźniej do godz. 19.00 (przystanek pod Pałacem Branickich).</w:t>
      </w:r>
    </w:p>
    <w:p w14:paraId="201DC23B" w14:textId="77777777"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Zakres zadań Wykonawcy:</w:t>
      </w:r>
    </w:p>
    <w:p w14:paraId="30B11266" w14:textId="39CCC091" w:rsidR="00C70DC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lastRenderedPageBreak/>
        <w:t>Zapewnienie obsługi</w:t>
      </w:r>
      <w:r w:rsidR="00CE1D78">
        <w:rPr>
          <w:rFonts w:ascii="Times New Roman" w:eastAsia="Times New Roman" w:hAnsi="Times New Roman"/>
          <w:noProof/>
          <w:lang w:eastAsia="pl-PL"/>
        </w:rPr>
        <w:t xml:space="preserve"> </w:t>
      </w:r>
      <w:r w:rsidR="004C4E75">
        <w:rPr>
          <w:rFonts w:ascii="Times New Roman" w:eastAsia="Times New Roman" w:hAnsi="Times New Roman"/>
          <w:noProof/>
          <w:lang w:eastAsia="pl-PL"/>
        </w:rPr>
        <w:t>przewodnika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</w:t>
      </w:r>
      <w:r w:rsidR="004C4E75">
        <w:rPr>
          <w:rFonts w:ascii="Times New Roman" w:eastAsia="Times New Roman" w:hAnsi="Times New Roman"/>
          <w:noProof/>
          <w:lang w:eastAsia="pl-PL"/>
        </w:rPr>
        <w:t>turystycznego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biegle </w:t>
      </w:r>
      <w:r w:rsidR="004C4E75">
        <w:rPr>
          <w:rFonts w:ascii="Times New Roman" w:eastAsia="Times New Roman" w:hAnsi="Times New Roman"/>
          <w:noProof/>
          <w:lang w:eastAsia="pl-PL"/>
        </w:rPr>
        <w:t>posługującego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się j.angielskim podczas całego wydarzenia (od godz. 9.00 do zakończenia imprezy około godz. 19.00). </w:t>
      </w:r>
    </w:p>
    <w:p w14:paraId="44CA7274" w14:textId="45C433ED" w:rsidR="00FF65ED" w:rsidRPr="00FF65ED" w:rsidRDefault="00D002F0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hAnsi="Times New Roman"/>
        </w:rPr>
        <w:t>Obecność</w:t>
      </w:r>
      <w:r w:rsidR="00FF65ED" w:rsidRPr="00FF65ED">
        <w:rPr>
          <w:rFonts w:ascii="Times New Roman" w:hAnsi="Times New Roman"/>
        </w:rPr>
        <w:t xml:space="preserve"> minimum jednej osoby </w:t>
      </w:r>
      <w:r w:rsidR="00723733">
        <w:rPr>
          <w:rFonts w:ascii="Times New Roman" w:hAnsi="Times New Roman"/>
        </w:rPr>
        <w:t xml:space="preserve">z ramienia Wykonawcy </w:t>
      </w:r>
      <w:r w:rsidR="00FF65ED" w:rsidRPr="00FF65ED">
        <w:rPr>
          <w:rFonts w:ascii="Times New Roman" w:hAnsi="Times New Roman"/>
        </w:rPr>
        <w:t xml:space="preserve">odpowiedzialnej za koordynację </w:t>
      </w:r>
      <w:r w:rsidR="00D03BD8">
        <w:rPr>
          <w:rFonts w:ascii="Times New Roman" w:hAnsi="Times New Roman"/>
        </w:rPr>
        <w:t>przebiegu wydarzenia</w:t>
      </w:r>
      <w:r w:rsidR="00FF65ED" w:rsidRPr="00FF65ED">
        <w:rPr>
          <w:rFonts w:ascii="Times New Roman" w:hAnsi="Times New Roman"/>
        </w:rPr>
        <w:t xml:space="preserve"> na miejscu</w:t>
      </w:r>
      <w:r w:rsidR="00D03BD8">
        <w:rPr>
          <w:rFonts w:ascii="Times New Roman" w:hAnsi="Times New Roman"/>
        </w:rPr>
        <w:t>,</w:t>
      </w:r>
      <w:r w:rsidR="00FF65ED" w:rsidRPr="00FF65ED">
        <w:rPr>
          <w:rFonts w:ascii="Times New Roman" w:hAnsi="Times New Roman"/>
        </w:rPr>
        <w:t xml:space="preserve"> przez cały </w:t>
      </w:r>
      <w:r w:rsidR="00FF65ED">
        <w:rPr>
          <w:rFonts w:ascii="Times New Roman" w:hAnsi="Times New Roman"/>
        </w:rPr>
        <w:t>czas</w:t>
      </w:r>
      <w:r w:rsidR="00D03BD8">
        <w:rPr>
          <w:rFonts w:ascii="Times New Roman" w:hAnsi="Times New Roman"/>
        </w:rPr>
        <w:t xml:space="preserve"> jego</w:t>
      </w:r>
      <w:r w:rsidR="00FF65ED" w:rsidRPr="00FF65ED">
        <w:rPr>
          <w:rFonts w:ascii="Times New Roman" w:hAnsi="Times New Roman"/>
        </w:rPr>
        <w:t xml:space="preserve"> trwania</w:t>
      </w:r>
      <w:r w:rsidR="009D468C">
        <w:rPr>
          <w:rFonts w:ascii="Times New Roman" w:hAnsi="Times New Roman"/>
        </w:rPr>
        <w:t xml:space="preserve">. Musi to być osoba inna niż przewodnik. </w:t>
      </w:r>
    </w:p>
    <w:p w14:paraId="141B990A" w14:textId="26A5E18C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Zapewnienie </w:t>
      </w:r>
      <w:r w:rsidR="004C4E75">
        <w:rPr>
          <w:rFonts w:ascii="Times New Roman" w:eastAsia="Times New Roman" w:hAnsi="Times New Roman"/>
          <w:noProof/>
          <w:lang w:eastAsia="pl-PL"/>
        </w:rPr>
        <w:t>autokaru mogącego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przewieźć łącznie </w:t>
      </w:r>
      <w:r w:rsidR="004C4E75">
        <w:rPr>
          <w:rFonts w:ascii="Times New Roman" w:eastAsia="Times New Roman" w:hAnsi="Times New Roman"/>
          <w:noProof/>
          <w:lang w:eastAsia="pl-PL"/>
        </w:rPr>
        <w:t>45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osób na trasie Białystok-</w:t>
      </w:r>
      <w:r w:rsidR="004C4E75">
        <w:rPr>
          <w:rFonts w:ascii="Times New Roman" w:eastAsia="Times New Roman" w:hAnsi="Times New Roman"/>
          <w:noProof/>
          <w:lang w:eastAsia="pl-PL"/>
        </w:rPr>
        <w:t>Białowieża</w:t>
      </w:r>
      <w:r w:rsidRPr="00E82A21">
        <w:rPr>
          <w:rFonts w:ascii="Times New Roman" w:eastAsia="Times New Roman" w:hAnsi="Times New Roman"/>
          <w:noProof/>
          <w:lang w:eastAsia="pl-PL"/>
        </w:rPr>
        <w:t>-Białystok;</w:t>
      </w:r>
    </w:p>
    <w:p w14:paraId="01CAE124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Zakup biletów wstępu</w:t>
      </w:r>
      <w:r w:rsidR="006021D4" w:rsidRPr="00E82A21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do </w:t>
      </w:r>
      <w:r w:rsidR="00E60F78">
        <w:rPr>
          <w:rFonts w:ascii="Times New Roman" w:eastAsia="Times New Roman" w:hAnsi="Times New Roman"/>
          <w:noProof/>
          <w:lang w:eastAsia="pl-PL"/>
        </w:rPr>
        <w:t xml:space="preserve">Rezerwatu Pokazowego Żubrów, Parku Narodowego Białowieży </w:t>
      </w:r>
      <w:r w:rsidR="00145D15">
        <w:rPr>
          <w:rFonts w:ascii="Times New Roman" w:eastAsia="Times New Roman" w:hAnsi="Times New Roman"/>
          <w:noProof/>
          <w:lang w:eastAsia="pl-PL"/>
        </w:rPr>
        <w:t>„R</w:t>
      </w:r>
      <w:r w:rsidR="00E60F78">
        <w:rPr>
          <w:rFonts w:ascii="Times New Roman" w:eastAsia="Times New Roman" w:hAnsi="Times New Roman"/>
          <w:noProof/>
          <w:lang w:eastAsia="pl-PL"/>
        </w:rPr>
        <w:t>ezerwat Ścisły”, Muzeum Przyro</w:t>
      </w:r>
      <w:r w:rsidR="00FA0A08">
        <w:rPr>
          <w:rFonts w:ascii="Times New Roman" w:eastAsia="Times New Roman" w:hAnsi="Times New Roman"/>
          <w:noProof/>
          <w:lang w:eastAsia="pl-PL"/>
        </w:rPr>
        <w:t>d</w:t>
      </w:r>
      <w:r w:rsidR="00E60F78">
        <w:rPr>
          <w:rFonts w:ascii="Times New Roman" w:eastAsia="Times New Roman" w:hAnsi="Times New Roman"/>
          <w:noProof/>
          <w:lang w:eastAsia="pl-PL"/>
        </w:rPr>
        <w:t xml:space="preserve">niczo-Leśnego </w:t>
      </w:r>
      <w:r w:rsidRPr="00E82A21">
        <w:rPr>
          <w:rFonts w:ascii="Times New Roman" w:eastAsia="Times New Roman" w:hAnsi="Times New Roman"/>
          <w:noProof/>
          <w:lang w:eastAsia="pl-PL"/>
        </w:rPr>
        <w:t>dla uczestników imprezy wraz z oprowadzaniem;</w:t>
      </w:r>
    </w:p>
    <w:p w14:paraId="5F2BC0A6" w14:textId="5A54B1D5" w:rsidR="00C70DCC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Zorganizowanie obiadu z degustacją potraw regionalnych</w:t>
      </w:r>
      <w:r w:rsidR="00CA7CDF" w:rsidRPr="00E82A21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>dla uczestników imprezy. Miejsce uroczystego obiadu oraz menu musi zostać zaakceptowane przez Zamawiającego;</w:t>
      </w:r>
    </w:p>
    <w:p w14:paraId="7E37131D" w14:textId="484748E5" w:rsidR="00D44B04" w:rsidRDefault="00D44B04" w:rsidP="00D44B04">
      <w:pPr>
        <w:pStyle w:val="Akapitzlist"/>
        <w:numPr>
          <w:ilvl w:val="1"/>
          <w:numId w:val="21"/>
        </w:numPr>
        <w:rPr>
          <w:rFonts w:ascii="Times New Roman" w:eastAsia="Times New Roman" w:hAnsi="Times New Roman"/>
          <w:noProof/>
          <w:lang w:eastAsia="pl-PL"/>
        </w:rPr>
      </w:pPr>
      <w:r w:rsidRPr="00D44B04">
        <w:rPr>
          <w:rFonts w:ascii="Times New Roman" w:eastAsia="Times New Roman" w:hAnsi="Times New Roman"/>
          <w:noProof/>
          <w:lang w:eastAsia="pl-PL"/>
        </w:rPr>
        <w:t>Zorganizowanie gier i zabaw przygotowanych w celu integracji uczestników o długości trwania do 1h. Wykonawca powinien posiadać dwa warianty zabaw (jeden do wyboru): na świeżym powietrzu lub w pomieszczeniu w wypadku złej pogody. Zabawy integracyjne mogą odbywać się w tym samym miejscu, w którym będzie odbywał się obiad;</w:t>
      </w:r>
    </w:p>
    <w:p w14:paraId="71C44B16" w14:textId="6C74AFBA" w:rsidR="00D44B04" w:rsidRPr="00D44B04" w:rsidRDefault="00D44B04" w:rsidP="00D44B04">
      <w:pPr>
        <w:pStyle w:val="Akapitzlist"/>
        <w:numPr>
          <w:ilvl w:val="1"/>
          <w:numId w:val="21"/>
        </w:numPr>
        <w:rPr>
          <w:rFonts w:ascii="Times New Roman" w:eastAsia="Times New Roman" w:hAnsi="Times New Roman"/>
          <w:noProof/>
          <w:lang w:eastAsia="pl-PL"/>
        </w:rPr>
      </w:pPr>
      <w:r w:rsidRPr="00D44B04">
        <w:rPr>
          <w:rFonts w:ascii="Times New Roman" w:eastAsia="Times New Roman" w:hAnsi="Times New Roman"/>
          <w:noProof/>
          <w:lang w:eastAsia="pl-PL"/>
        </w:rPr>
        <w:t xml:space="preserve">Wykonawca powinien również zapewnić osobę/osoby do poprowadzenia zabaw posługujące się biegle j.angielskim (mogą być to te same osoby, które pełnią rolę przewodników turystycznych, o ile posiadają odpowiednie kompetencje). Kompetencje językowe będą poddane weryfikacji przez Zamawiającego z wyprzedzeniem. W przypadku stwierdzenia braku odpowiednich kompetencji językowych Zamawiający poprosi o wskazanie osoby z odpowiednimi kompetenecjami. Scenariusz gier i zabaw będzie przedstawiony przed wydarzeniem do akceptacji i weryfikacji przez Zamawiającego. </w:t>
      </w:r>
    </w:p>
    <w:p w14:paraId="2C8A7E58" w14:textId="77777777"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Specyfikacja uroczystego obiadu:</w:t>
      </w:r>
    </w:p>
    <w:p w14:paraId="581DBEDF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Obiad powinien składać się z menu </w:t>
      </w:r>
      <w:r w:rsidR="004B27FD">
        <w:rPr>
          <w:rFonts w:ascii="Times New Roman" w:eastAsia="Times New Roman" w:hAnsi="Times New Roman"/>
          <w:noProof/>
          <w:color w:val="000000" w:themeColor="text1"/>
          <w:lang w:eastAsia="pl-PL"/>
        </w:rPr>
        <w:t>serwowane</w:t>
      </w:r>
      <w:r w:rsidR="00D77D5C">
        <w:rPr>
          <w:rFonts w:ascii="Times New Roman" w:eastAsia="Times New Roman" w:hAnsi="Times New Roman"/>
          <w:noProof/>
          <w:color w:val="000000" w:themeColor="text1"/>
          <w:lang w:eastAsia="pl-PL"/>
        </w:rPr>
        <w:t>g</w:t>
      </w:r>
      <w:r w:rsidR="004D02AF">
        <w:rPr>
          <w:rFonts w:ascii="Times New Roman" w:eastAsia="Times New Roman" w:hAnsi="Times New Roman"/>
          <w:noProof/>
          <w:color w:val="000000" w:themeColor="text1"/>
          <w:lang w:eastAsia="pl-PL"/>
        </w:rPr>
        <w:t>o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dla </w:t>
      </w:r>
      <w:r w:rsidR="00E60F78">
        <w:rPr>
          <w:rFonts w:ascii="Times New Roman" w:eastAsia="Times New Roman" w:hAnsi="Times New Roman"/>
          <w:noProof/>
          <w:color w:val="000000" w:themeColor="text1"/>
          <w:lang w:eastAsia="pl-PL"/>
        </w:rPr>
        <w:t>45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osób, które powinno zawierać:</w:t>
      </w:r>
    </w:p>
    <w:p w14:paraId="0830671A" w14:textId="77777777" w:rsidR="00C70DCC" w:rsidRPr="00E82A21" w:rsidRDefault="0000395A" w:rsidP="00C70DCC">
      <w:pPr>
        <w:numPr>
          <w:ilvl w:val="2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2 </w:t>
      </w:r>
      <w:r w:rsidR="00CA7CDF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rodzaje 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zup</w:t>
      </w:r>
      <w:r w:rsidR="00CA7CDF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kuchni regionalnej</w:t>
      </w:r>
      <w:r w:rsidR="00081EA5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,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081EA5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w tym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1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rodzaj zupy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wegetariań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skiej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,</w:t>
      </w:r>
      <w:r w:rsidR="00D77D5C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E60F78">
        <w:rPr>
          <w:rFonts w:ascii="Times New Roman" w:eastAsia="Times New Roman" w:hAnsi="Times New Roman"/>
          <w:noProof/>
          <w:color w:val="000000" w:themeColor="text1"/>
          <w:lang w:eastAsia="pl-PL"/>
        </w:rPr>
        <w:t>5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0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porcji, </w:t>
      </w:r>
      <w:r w:rsid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min.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812069">
        <w:rPr>
          <w:rFonts w:ascii="Times New Roman" w:eastAsia="Times New Roman" w:hAnsi="Times New Roman"/>
          <w:noProof/>
          <w:color w:val="000000" w:themeColor="text1"/>
          <w:lang w:eastAsia="pl-PL"/>
        </w:rPr>
        <w:t>250 ml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/</w:t>
      </w:r>
      <w:r w:rsidR="00812069">
        <w:rPr>
          <w:rFonts w:ascii="Times New Roman" w:eastAsia="Times New Roman" w:hAnsi="Times New Roman"/>
          <w:noProof/>
          <w:color w:val="000000" w:themeColor="text1"/>
          <w:lang w:eastAsia="pl-PL"/>
        </w:rPr>
        <w:t>osoba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;</w:t>
      </w:r>
    </w:p>
    <w:p w14:paraId="43F00E1D" w14:textId="77777777" w:rsidR="00C70DCC" w:rsidRPr="00812069" w:rsidRDefault="00C70DCC" w:rsidP="00812069">
      <w:pPr>
        <w:numPr>
          <w:ilvl w:val="2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812069">
        <w:rPr>
          <w:rFonts w:ascii="Times New Roman" w:eastAsia="Times New Roman" w:hAnsi="Times New Roman"/>
          <w:noProof/>
          <w:color w:val="000000" w:themeColor="text1"/>
          <w:lang w:eastAsia="pl-PL"/>
        </w:rPr>
        <w:t>2 rodzaje dań ciepłych, w tym 1 rodzaj dania wegetariańskiego</w:t>
      </w:r>
      <w:r w:rsidR="00D77D5C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, </w:t>
      </w:r>
      <w:r w:rsidR="000D3D7D">
        <w:rPr>
          <w:rFonts w:ascii="Times New Roman" w:eastAsia="Times New Roman" w:hAnsi="Times New Roman"/>
          <w:noProof/>
          <w:color w:val="000000" w:themeColor="text1"/>
          <w:lang w:eastAsia="pl-PL"/>
        </w:rPr>
        <w:t>5</w:t>
      </w:r>
      <w:r w:rsidR="0000395A">
        <w:rPr>
          <w:rFonts w:ascii="Times New Roman" w:eastAsia="Times New Roman" w:hAnsi="Times New Roman"/>
          <w:noProof/>
          <w:color w:val="000000" w:themeColor="text1"/>
          <w:lang w:eastAsia="pl-PL"/>
        </w:rPr>
        <w:t>0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porcji, </w:t>
      </w:r>
      <w:r w:rsid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min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. </w:t>
      </w:r>
      <w:r w:rsidR="00812069">
        <w:rPr>
          <w:rFonts w:ascii="Times New Roman" w:eastAsia="Times New Roman" w:hAnsi="Times New Roman"/>
          <w:noProof/>
          <w:color w:val="000000" w:themeColor="text1"/>
          <w:lang w:eastAsia="pl-PL"/>
        </w:rPr>
        <w:t>350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g/</w:t>
      </w:r>
      <w:r w:rsidR="00D77D5C">
        <w:rPr>
          <w:rFonts w:ascii="Times New Roman" w:eastAsia="Times New Roman" w:hAnsi="Times New Roman"/>
          <w:noProof/>
          <w:color w:val="000000" w:themeColor="text1"/>
          <w:lang w:eastAsia="pl-PL"/>
        </w:rPr>
        <w:t>osoba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;</w:t>
      </w:r>
    </w:p>
    <w:p w14:paraId="6B5A34D1" w14:textId="77777777" w:rsidR="00C70DCC" w:rsidRDefault="00D77D5C" w:rsidP="00C70DCC">
      <w:pPr>
        <w:numPr>
          <w:ilvl w:val="2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1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rodzaj deser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u</w:t>
      </w:r>
      <w:r w:rsidR="00F77FF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0D3D7D">
        <w:rPr>
          <w:rFonts w:ascii="Times New Roman" w:eastAsia="Times New Roman" w:hAnsi="Times New Roman"/>
          <w:noProof/>
          <w:color w:val="000000" w:themeColor="text1"/>
          <w:lang w:eastAsia="pl-PL"/>
        </w:rPr>
        <w:t>5</w:t>
      </w:r>
      <w:r w:rsidR="0000395A">
        <w:rPr>
          <w:rFonts w:ascii="Times New Roman" w:eastAsia="Times New Roman" w:hAnsi="Times New Roman"/>
          <w:noProof/>
          <w:color w:val="000000" w:themeColor="text1"/>
          <w:lang w:eastAsia="pl-PL"/>
        </w:rPr>
        <w:t>0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porcji, ok. 1</w:t>
      </w:r>
      <w:r w:rsidR="00737131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5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0-200 g/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osoba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.</w:t>
      </w:r>
    </w:p>
    <w:p w14:paraId="7EA91E4C" w14:textId="3530793F" w:rsidR="004D02AF" w:rsidRPr="004D02AF" w:rsidRDefault="004D02AF" w:rsidP="004D02A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4D02AF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Dokładną liczbę porcji potraw mięsnych i wegetariańskich Zamawiający poda </w:t>
      </w:r>
      <w:r w:rsidR="007979C3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z </w:t>
      </w:r>
      <w:r w:rsidRPr="004D02AF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odpowiednim                                                                                             wyprzedzeniem przed dniem realizacji wydarzenia, nie później niż do </w:t>
      </w:r>
      <w:r w:rsidR="009D468C">
        <w:rPr>
          <w:rFonts w:ascii="Times New Roman" w:eastAsia="Times New Roman" w:hAnsi="Times New Roman"/>
          <w:noProof/>
          <w:color w:val="000000" w:themeColor="text1"/>
          <w:lang w:eastAsia="pl-PL"/>
        </w:rPr>
        <w:t>23.05</w:t>
      </w:r>
      <w:r w:rsidRPr="004D02AF">
        <w:rPr>
          <w:rFonts w:ascii="Times New Roman" w:eastAsia="Times New Roman" w:hAnsi="Times New Roman"/>
          <w:noProof/>
          <w:color w:val="000000" w:themeColor="text1"/>
          <w:lang w:eastAsia="pl-PL"/>
        </w:rPr>
        <w:t>.2025r.</w:t>
      </w:r>
    </w:p>
    <w:p w14:paraId="38FC4ADD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Dla wszystkich osób powin</w:t>
      </w:r>
      <w:r w:rsidR="00C40A41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n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y być zapewnione</w:t>
      </w:r>
      <w:r w:rsidR="00C40A41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w nielimitowanej ilości: 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napoje gorące (kawa, herbata) oraz zimne (woda gazowana i niegazowana oraz min 2 rodzaje soków owocowych). Dodatkowo Wykonaca usługi zapewni wodę gazowaną i niegazowaną w butelkach o pojemności 0,5l w ilości </w:t>
      </w:r>
      <w:r w:rsidR="00404C60">
        <w:rPr>
          <w:rFonts w:ascii="Times New Roman" w:eastAsia="Times New Roman" w:hAnsi="Times New Roman"/>
          <w:noProof/>
          <w:color w:val="000000" w:themeColor="text1"/>
          <w:lang w:eastAsia="pl-PL"/>
        </w:rPr>
        <w:t>35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szt. wody niegaz</w:t>
      </w:r>
      <w:r w:rsidR="002B30E2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owanej i </w:t>
      </w:r>
      <w:r w:rsidR="00BA27B6">
        <w:rPr>
          <w:rFonts w:ascii="Times New Roman" w:eastAsia="Times New Roman" w:hAnsi="Times New Roman"/>
          <w:noProof/>
          <w:color w:val="000000" w:themeColor="text1"/>
          <w:lang w:eastAsia="pl-PL"/>
        </w:rPr>
        <w:t>15</w:t>
      </w:r>
      <w:r w:rsidR="002B30E2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szt. wody gazowanej,</w:t>
      </w:r>
    </w:p>
    <w:p w14:paraId="41D0C080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Wykonawca przedstawi menu do akceptacji </w:t>
      </w:r>
      <w:r w:rsidRPr="00E82A21">
        <w:rPr>
          <w:rFonts w:ascii="Times New Roman" w:eastAsia="Times New Roman" w:hAnsi="Times New Roman"/>
          <w:noProof/>
          <w:lang w:eastAsia="pl-PL"/>
        </w:rPr>
        <w:t>Zamawiającego,</w:t>
      </w:r>
    </w:p>
    <w:p w14:paraId="0075BB88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Wykonawca zapewni niezbędną obsługę kelnerską wydarzenia oraz odpowiednią liczbę naczyń i sztućców,</w:t>
      </w:r>
    </w:p>
    <w:p w14:paraId="3FA7F964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Po uroczystym obiedzie niespożyte potrawy, przekąski, desery i napoje powinny być zapakowane w jednorazowe opakowania umożliwiające ich zabranie przez Zamawiającego.</w:t>
      </w:r>
    </w:p>
    <w:p w14:paraId="2A1758E2" w14:textId="77777777" w:rsidR="00C70DCC" w:rsidRPr="00E82A21" w:rsidRDefault="00C70DCC" w:rsidP="00C70DCC">
      <w:pPr>
        <w:suppressAutoHyphens/>
        <w:spacing w:after="0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</w:p>
    <w:p w14:paraId="5CB99617" w14:textId="77777777" w:rsidR="00C70DCC" w:rsidRPr="00E82A21" w:rsidRDefault="00C70DCC" w:rsidP="00C70DCC">
      <w:pPr>
        <w:suppressAutoHyphens/>
        <w:spacing w:after="0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Uwagi oraz dodatkowe wymagania:</w:t>
      </w:r>
    </w:p>
    <w:p w14:paraId="56BFCED7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Zamawiający zastrzega sobie możliwość zmniejszenia liczby osób z </w:t>
      </w:r>
      <w:r w:rsidR="000D3D7D">
        <w:rPr>
          <w:rFonts w:ascii="Times New Roman" w:eastAsia="Times New Roman" w:hAnsi="Times New Roman"/>
          <w:noProof/>
          <w:lang w:eastAsia="pl-PL"/>
        </w:rPr>
        <w:t xml:space="preserve">45 </w:t>
      </w:r>
      <w:r w:rsidRPr="00E82A21">
        <w:rPr>
          <w:rFonts w:ascii="Times New Roman" w:eastAsia="Times New Roman" w:hAnsi="Times New Roman"/>
          <w:noProof/>
          <w:lang w:eastAsia="pl-PL"/>
        </w:rPr>
        <w:t>o nie więcej niż 20% bez podania przyczyny. Plan wycieczki może zawierać inne dodatkowe miejsca do zwiedzania, pod warunkiem nie ponoszenia dodatkowych kosztów, w tym kosztów związanych z zakupem biletów;</w:t>
      </w:r>
    </w:p>
    <w:p w14:paraId="176EE9D2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Zmniejszenie liczby uczestników o nie więcej niż 20%, nie będzie powodowało zmiany ceny jednostkowej wycieczki;</w:t>
      </w:r>
    </w:p>
    <w:p w14:paraId="150CDD5B" w14:textId="05CF18C4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lastRenderedPageBreak/>
        <w:t xml:space="preserve">Zamawiający poda dokładną liczbę uczestników wydarzenia (nie więcej niż </w:t>
      </w:r>
      <w:r w:rsidR="000D3D7D">
        <w:rPr>
          <w:rFonts w:ascii="Times New Roman" w:eastAsia="Times New Roman" w:hAnsi="Times New Roman"/>
          <w:noProof/>
          <w:lang w:eastAsia="pl-PL"/>
        </w:rPr>
        <w:t>45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osób) 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do </w:t>
      </w:r>
      <w:r w:rsidR="009D468C">
        <w:rPr>
          <w:rFonts w:ascii="Times New Roman" w:eastAsia="Times New Roman" w:hAnsi="Times New Roman"/>
          <w:noProof/>
          <w:color w:val="000000" w:themeColor="text1"/>
          <w:lang w:eastAsia="pl-PL"/>
        </w:rPr>
        <w:t>23</w:t>
      </w:r>
      <w:r w:rsidR="000D3D7D">
        <w:rPr>
          <w:rFonts w:ascii="Times New Roman" w:eastAsia="Times New Roman" w:hAnsi="Times New Roman"/>
          <w:noProof/>
          <w:color w:val="000000" w:themeColor="text1"/>
          <w:lang w:eastAsia="pl-PL"/>
        </w:rPr>
        <w:t>.0</w:t>
      </w:r>
      <w:r w:rsidR="00E27B52">
        <w:rPr>
          <w:rFonts w:ascii="Times New Roman" w:eastAsia="Times New Roman" w:hAnsi="Times New Roman"/>
          <w:noProof/>
          <w:color w:val="000000" w:themeColor="text1"/>
          <w:lang w:eastAsia="pl-PL"/>
        </w:rPr>
        <w:t>5</w:t>
      </w:r>
      <w:r w:rsidR="000D3D7D">
        <w:rPr>
          <w:rFonts w:ascii="Times New Roman" w:eastAsia="Times New Roman" w:hAnsi="Times New Roman"/>
          <w:noProof/>
          <w:color w:val="000000" w:themeColor="text1"/>
          <w:lang w:eastAsia="pl-PL"/>
        </w:rPr>
        <w:t>.2025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>r.;</w:t>
      </w:r>
    </w:p>
    <w:p w14:paraId="2994AB26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 celu rozpoczęcia przygotowań do wydarzenia, pierwszy kontakt Wykonawcy zamówienia z Zamawiającym powinien nastąpić najpóźniej w terminie 5 dni od zawarcia umowy.</w:t>
      </w:r>
    </w:p>
    <w:p w14:paraId="4776A865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Wykonawca w cenie oferty zapewni:</w:t>
      </w:r>
    </w:p>
    <w:p w14:paraId="2E27117F" w14:textId="77777777"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u w:val="single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realizację programu zawartego w ofercie – Wykonawca na etapie składania ofert załączy do formularza ofertowego </w:t>
      </w:r>
      <w:r w:rsidRPr="00E82A21">
        <w:rPr>
          <w:rFonts w:ascii="Times New Roman" w:eastAsia="Times New Roman" w:hAnsi="Times New Roman"/>
          <w:lang w:eastAsia="ar-SA"/>
        </w:rPr>
        <w:t>proponowany program wycieczki odpowiadający przedmiotowi zamówienia z podaniem nazwy proponowane</w:t>
      </w:r>
      <w:r w:rsidR="00145D15">
        <w:rPr>
          <w:rFonts w:ascii="Times New Roman" w:eastAsia="Times New Roman" w:hAnsi="Times New Roman"/>
          <w:lang w:eastAsia="ar-SA"/>
        </w:rPr>
        <w:t>j</w:t>
      </w:r>
      <w:r w:rsidRPr="00E82A21">
        <w:rPr>
          <w:rFonts w:ascii="Times New Roman" w:eastAsia="Times New Roman" w:hAnsi="Times New Roman"/>
          <w:lang w:eastAsia="ar-SA"/>
        </w:rPr>
        <w:t xml:space="preserve"> </w:t>
      </w:r>
      <w:r w:rsidR="00145D15">
        <w:rPr>
          <w:rFonts w:ascii="Times New Roman" w:eastAsia="Times New Roman" w:hAnsi="Times New Roman"/>
          <w:lang w:eastAsia="ar-SA"/>
        </w:rPr>
        <w:t>restauracji</w:t>
      </w:r>
      <w:r w:rsidRPr="00E82A21">
        <w:rPr>
          <w:rFonts w:ascii="Times New Roman" w:eastAsia="Times New Roman" w:hAnsi="Times New Roman"/>
          <w:lang w:eastAsia="ar-SA"/>
        </w:rPr>
        <w:t xml:space="preserve"> gdzie odbędzie się uroczysty obiad</w:t>
      </w:r>
      <w:r w:rsidR="000D3D7D">
        <w:rPr>
          <w:rFonts w:ascii="Times New Roman" w:eastAsia="Times New Roman" w:hAnsi="Times New Roman"/>
          <w:lang w:eastAsia="ar-SA"/>
        </w:rPr>
        <w:t xml:space="preserve">. </w:t>
      </w:r>
      <w:r w:rsidRPr="00E82A21">
        <w:rPr>
          <w:rFonts w:ascii="Times New Roman" w:eastAsia="Times New Roman" w:hAnsi="Times New Roman"/>
          <w:lang w:eastAsia="ar-SA"/>
        </w:rPr>
        <w:t xml:space="preserve">W przypadku wyboru oferty program będzie obowiązujący. </w:t>
      </w:r>
    </w:p>
    <w:p w14:paraId="2BD6F0B5" w14:textId="77777777"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realizację programu zgodnie z obowiązującymi przepisami prawa w tym przepisami BHP i PPOŻ;</w:t>
      </w:r>
    </w:p>
    <w:p w14:paraId="6FDD12BD" w14:textId="77777777"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autokar podczas całej trasy wycieczki mus</w:t>
      </w:r>
      <w:r w:rsidR="000D3D7D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i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być w pełni sprawn</w:t>
      </w:r>
      <w:r w:rsidR="000D3D7D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y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technicznie, nie </w:t>
      </w:r>
      <w:r w:rsidR="000D3D7D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może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być stars</w:t>
      </w:r>
      <w:r w:rsidR="000D3D7D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zy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niż 15 lat oraz nie mo</w:t>
      </w:r>
      <w:r w:rsidR="000D3D7D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że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być pojazd</w:t>
      </w:r>
      <w:r w:rsidR="000D3D7D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em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piętrowym;</w:t>
      </w:r>
    </w:p>
    <w:p w14:paraId="0F24C557" w14:textId="77777777"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w przypadku awarii autokaru, wykonawca usługi zapewni autokar o takim samym standardzie, w tym:</w:t>
      </w:r>
    </w:p>
    <w:p w14:paraId="10B344A5" w14:textId="77777777" w:rsidR="00C70DCC" w:rsidRPr="00E82A21" w:rsidRDefault="00C70DCC" w:rsidP="00C70DCC">
      <w:pPr>
        <w:numPr>
          <w:ilvl w:val="2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w przypadku, gdy podstawiony przez Wykonawcę autokar nie zostanie dopuszczony do jazdy z uwagi na zły stan techniczny (kontrola stanu technicznego przed wyjazdem, wykonana przez odpowiednie służby mundurowe, powinna być zorganizowana przez Wykonawcę) Wykonawca w czasie 1 godziny od planowanego wyjazdu podstawi inny sprawny technicznie autokar;</w:t>
      </w:r>
    </w:p>
    <w:p w14:paraId="485D1D98" w14:textId="77777777" w:rsidR="00C70DCC" w:rsidRPr="00E82A21" w:rsidRDefault="00C70DCC" w:rsidP="00C70DCC">
      <w:pPr>
        <w:numPr>
          <w:ilvl w:val="2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w przypadku awarii autokaru na trasie, Wykonawca zobowiązuje się do usunięcia usterki lub do podstawienia autokaru sprawnego technicznie w ciągu 1 godziny od ujawnienia awarii;</w:t>
      </w:r>
    </w:p>
    <w:p w14:paraId="37453E24" w14:textId="77777777"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ubezpieczenie NNW (od nieszczęśliwych wypadków) na terenie Polski obejmujące wszystkich uczestników;</w:t>
      </w:r>
    </w:p>
    <w:p w14:paraId="766DB075" w14:textId="77777777"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opłaty drogowe, parkingowe, wjazdowe oraz inne niezbędne dla prawidłowej realizacji wycieczki.</w:t>
      </w:r>
    </w:p>
    <w:p w14:paraId="69178059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Wykonawca usługi przygotuje regulamin uczestnictwa w wydarzeniu, który zostanie przygotowany i przedstawiony do akceptacji Zamawiającego min 4 tygodnie przed planowaną datą wydarzenia.</w:t>
      </w:r>
    </w:p>
    <w:p w14:paraId="357C04B5" w14:textId="07BE25CA" w:rsidR="00C70DCC" w:rsidRPr="00681A94" w:rsidRDefault="00C70DCC" w:rsidP="00681A94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W przypadku pogorszenia sytuacji epidemiologicznej w kraju Zamawiający zastrzega sobie prawo zmiany terminu wydarzenia bez ponoszenia dodatkowych opłat, pod warunkiem poinformowania o zmianie terminu z co najmniej tygodniowym wyprzedzeniem przez planowanym terminem wydarzenia (dotyczy zarówno pierwszego zaplanowanego terminu, jak i kolejnych terminów ustalanych w wyniku przesunięć terminów z powodu sytuacji epidemiologicznej). </w:t>
      </w:r>
    </w:p>
    <w:p w14:paraId="71CD5DB5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II. Kryteria wyboru ofert</w:t>
      </w:r>
    </w:p>
    <w:p w14:paraId="6E90CD4E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4421208C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Ocena ofert zostanie przeprowadzona w oparciu o następujące kryteria:</w:t>
      </w:r>
      <w:r w:rsidRPr="00E82A21">
        <w:rPr>
          <w:rFonts w:ascii="Times New Roman" w:eastAsia="Times New Roman" w:hAnsi="Times New Roman"/>
          <w:color w:val="000000"/>
          <w:lang w:eastAsia="pl-P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BE75FE" w:rsidRPr="00E82A21" w14:paraId="06C423E9" w14:textId="77777777" w:rsidTr="00E47299">
        <w:tc>
          <w:tcPr>
            <w:tcW w:w="534" w:type="dxa"/>
            <w:shd w:val="clear" w:color="auto" w:fill="auto"/>
          </w:tcPr>
          <w:p w14:paraId="14E2BF8F" w14:textId="77777777" w:rsidR="00BE75FE" w:rsidRPr="00E82A21" w:rsidRDefault="00BE75FE" w:rsidP="00E472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proofErr w:type="spellStart"/>
            <w:r w:rsidRPr="00E82A2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4072" w:type="dxa"/>
            <w:shd w:val="clear" w:color="auto" w:fill="auto"/>
          </w:tcPr>
          <w:p w14:paraId="59DB9402" w14:textId="77777777" w:rsidR="00BE75FE" w:rsidRPr="00E82A21" w:rsidRDefault="00BE75FE" w:rsidP="00E472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Kryterium</w:t>
            </w:r>
          </w:p>
        </w:tc>
        <w:tc>
          <w:tcPr>
            <w:tcW w:w="2303" w:type="dxa"/>
            <w:shd w:val="clear" w:color="auto" w:fill="auto"/>
          </w:tcPr>
          <w:p w14:paraId="57CA005E" w14:textId="77777777" w:rsidR="00BE75FE" w:rsidRPr="00E82A21" w:rsidRDefault="00BE75FE" w:rsidP="00E472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Waga</w:t>
            </w:r>
          </w:p>
        </w:tc>
        <w:tc>
          <w:tcPr>
            <w:tcW w:w="2303" w:type="dxa"/>
            <w:shd w:val="clear" w:color="auto" w:fill="auto"/>
          </w:tcPr>
          <w:p w14:paraId="7B7D08B6" w14:textId="77777777" w:rsidR="00BE75FE" w:rsidRPr="00E82A21" w:rsidRDefault="00BE75FE" w:rsidP="00E472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Maksymalna liczba punktów</w:t>
            </w:r>
          </w:p>
        </w:tc>
      </w:tr>
      <w:tr w:rsidR="00BE75FE" w:rsidRPr="00E82A21" w14:paraId="3134BAED" w14:textId="77777777" w:rsidTr="00E47299">
        <w:tc>
          <w:tcPr>
            <w:tcW w:w="534" w:type="dxa"/>
            <w:shd w:val="clear" w:color="auto" w:fill="auto"/>
          </w:tcPr>
          <w:p w14:paraId="2DA24370" w14:textId="77777777" w:rsidR="00BE75FE" w:rsidRPr="00E82A21" w:rsidRDefault="00BE75FE" w:rsidP="00E472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501F674" w14:textId="77777777" w:rsidR="00BE75FE" w:rsidRPr="00E82A21" w:rsidRDefault="00BE75FE" w:rsidP="00E472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Cena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758A704" w14:textId="77777777" w:rsidR="00BE75FE" w:rsidRPr="00E82A21" w:rsidRDefault="00BE75FE" w:rsidP="00E472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60%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F0C2D5B" w14:textId="77777777" w:rsidR="00BE75FE" w:rsidRPr="00E82A21" w:rsidRDefault="00BE75FE" w:rsidP="00E472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60</w:t>
            </w:r>
          </w:p>
        </w:tc>
      </w:tr>
      <w:tr w:rsidR="00BE75FE" w:rsidRPr="00E82A21" w14:paraId="00CE6B51" w14:textId="77777777" w:rsidTr="00E47299">
        <w:tc>
          <w:tcPr>
            <w:tcW w:w="534" w:type="dxa"/>
            <w:shd w:val="clear" w:color="auto" w:fill="auto"/>
          </w:tcPr>
          <w:p w14:paraId="4EF3D8C9" w14:textId="77777777" w:rsidR="00BE75FE" w:rsidRPr="00E82A21" w:rsidRDefault="00BE75FE" w:rsidP="00E472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2.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BD063D1" w14:textId="77777777" w:rsidR="00BE75FE" w:rsidRPr="00E82A21" w:rsidRDefault="00BE75FE" w:rsidP="00E472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Koncepcja gier integracyjnych:</w:t>
            </w:r>
          </w:p>
          <w:p w14:paraId="0492501A" w14:textId="77777777" w:rsidR="00BE75FE" w:rsidRPr="00E82A21" w:rsidRDefault="00BE75FE" w:rsidP="00E47299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Zakres</w:t>
            </w:r>
          </w:p>
          <w:p w14:paraId="7C179CA1" w14:textId="77777777" w:rsidR="00BE75FE" w:rsidRPr="00E82A21" w:rsidRDefault="00BE75FE" w:rsidP="00E47299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Innowacyjność podejścia</w:t>
            </w:r>
          </w:p>
          <w:p w14:paraId="30E0CC9E" w14:textId="77777777" w:rsidR="00BE75FE" w:rsidRPr="00E82A21" w:rsidRDefault="00BE75FE" w:rsidP="00E47299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Aktywizacja uczestników</w:t>
            </w:r>
          </w:p>
          <w:p w14:paraId="3B169441" w14:textId="77777777" w:rsidR="00BE75FE" w:rsidRPr="00E82A21" w:rsidRDefault="00BE75FE" w:rsidP="00E47299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Różnorodność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C4246B2" w14:textId="77777777" w:rsidR="00BE75FE" w:rsidRPr="00E82A21" w:rsidRDefault="00BE75FE" w:rsidP="00E472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40%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59F06A3" w14:textId="77777777" w:rsidR="00BE75FE" w:rsidRPr="00E82A21" w:rsidRDefault="00BE75FE" w:rsidP="00E472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40</w:t>
            </w:r>
          </w:p>
        </w:tc>
      </w:tr>
    </w:tbl>
    <w:p w14:paraId="390DAD3B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CBB84F4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20E85A49" w14:textId="77777777" w:rsidR="00C70DCC" w:rsidRPr="00E82A21" w:rsidRDefault="00C70DCC" w:rsidP="00C70DCC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Zasady oceny „cena oferty”</w:t>
      </w:r>
    </w:p>
    <w:p w14:paraId="0CDC6D9A" w14:textId="77777777" w:rsidR="00C70DCC" w:rsidRPr="00E82A21" w:rsidRDefault="00C70DCC" w:rsidP="00C70DCC">
      <w:pPr>
        <w:numPr>
          <w:ilvl w:val="1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w formularzu ofertowym Wykonawca poda cenę za realizację zamówienia w danej części. Ocena w tym kryterium zostanie dokonana przy zastosowaniu wzoru:</w:t>
      </w:r>
    </w:p>
    <w:p w14:paraId="7F656091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pl-PL"/>
        </w:rPr>
      </w:pPr>
    </w:p>
    <w:p w14:paraId="1DBDD174" w14:textId="35592618" w:rsidR="00C70DCC" w:rsidRDefault="00BE75FE" w:rsidP="00C70DC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lastRenderedPageBreak/>
        <w:t>Liczba punktów = najniższa oferowana cena/cena oferty ocenianej x 60</w:t>
      </w:r>
    </w:p>
    <w:p w14:paraId="3817364B" w14:textId="77777777" w:rsidR="00BE75FE" w:rsidRPr="00E82A21" w:rsidRDefault="00BE75FE" w:rsidP="00C70DC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</w:p>
    <w:p w14:paraId="50728C5A" w14:textId="77777777" w:rsidR="00BE75FE" w:rsidRPr="00BE75FE" w:rsidRDefault="00BE75FE" w:rsidP="00BE75F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BE75FE">
        <w:rPr>
          <w:rFonts w:ascii="Times New Roman" w:eastAsia="Times New Roman" w:hAnsi="Times New Roman"/>
          <w:color w:val="000000"/>
          <w:lang w:eastAsia="pl-PL"/>
        </w:rPr>
        <w:t>Oferta najkorzystniejsza otrzyma w tym kryterium 60 punktów.</w:t>
      </w:r>
    </w:p>
    <w:p w14:paraId="040FA12F" w14:textId="77777777" w:rsidR="00BE75FE" w:rsidRDefault="00BE75FE" w:rsidP="00BE75F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0D5AB115" w14:textId="00798BD4" w:rsidR="00BE75FE" w:rsidRPr="00BE75FE" w:rsidRDefault="00BE75FE" w:rsidP="00BE75F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</w:t>
      </w:r>
      <w:r w:rsidRPr="00BE75FE">
        <w:rPr>
          <w:rFonts w:ascii="Times New Roman" w:eastAsia="Times New Roman" w:hAnsi="Times New Roman"/>
          <w:color w:val="000000"/>
          <w:lang w:eastAsia="pl-PL"/>
        </w:rPr>
        <w:t>2)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BE75FE">
        <w:rPr>
          <w:rFonts w:ascii="Times New Roman" w:eastAsia="Times New Roman" w:hAnsi="Times New Roman"/>
          <w:color w:val="000000"/>
          <w:lang w:eastAsia="pl-PL"/>
        </w:rPr>
        <w:t>Zasady oceny „koncepcja gier integracyjnych”</w:t>
      </w:r>
    </w:p>
    <w:p w14:paraId="621C77AA" w14:textId="089D5D60" w:rsidR="00BE75FE" w:rsidRPr="00E82A21" w:rsidRDefault="00BE75FE" w:rsidP="00BE75FE">
      <w:pPr>
        <w:numPr>
          <w:ilvl w:val="0"/>
          <w:numId w:val="2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Koncepcję gier integracyjnych </w:t>
      </w:r>
      <w:r>
        <w:rPr>
          <w:rFonts w:ascii="Times New Roman" w:eastAsia="Times New Roman" w:hAnsi="Times New Roman"/>
          <w:color w:val="000000"/>
          <w:lang w:eastAsia="pl-PL"/>
        </w:rPr>
        <w:t xml:space="preserve">w dwóch wariantach </w:t>
      </w:r>
      <w:r w:rsidRPr="00E82A21">
        <w:rPr>
          <w:rFonts w:ascii="Times New Roman" w:eastAsia="Times New Roman" w:hAnsi="Times New Roman"/>
          <w:color w:val="000000"/>
          <w:lang w:eastAsia="pl-PL"/>
        </w:rPr>
        <w:t>należy przedstawić jako dodatek do załącznika 1 tj. formularza ofertowego. Przedstawienie koncepcji nie jest obligatoryjne, ale brak jej przedstawienia będzie skutkował uzyskaniem 0 pkt w ramach tego kryterium;</w:t>
      </w:r>
    </w:p>
    <w:p w14:paraId="79279A95" w14:textId="77777777" w:rsidR="00BE75FE" w:rsidRPr="00E82A21" w:rsidRDefault="00BE75FE" w:rsidP="00BE75FE">
      <w:pPr>
        <w:numPr>
          <w:ilvl w:val="0"/>
          <w:numId w:val="2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Ocena zostanie przeprowadzona przez 3-osobową komisję, każdy z członków komisji przyzna od 0 do 40 pkt. Koncepcja będzie oceniana w kategoriach: zakres, innowacyjność podejścia, aktywizacja uczestników, różnorodność (można uzyskać max. 10 pkt w ramach każdej kategorii). Ostateczna ocena w kryterium „koncepcja gier” będzie średnią ocen wszystkich 3 członków komisji – maksymalnie 40 pkt. </w:t>
      </w:r>
    </w:p>
    <w:p w14:paraId="358078B2" w14:textId="2AD938D4" w:rsidR="00C70DCC" w:rsidRPr="00E82A21" w:rsidRDefault="00C70DCC" w:rsidP="00BE75F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CA3034E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III. Termin wykonania zamówienia:</w:t>
      </w:r>
    </w:p>
    <w:p w14:paraId="34C29B7B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28D396DA" w14:textId="406EB5A9" w:rsidR="00C70DCC" w:rsidRDefault="0089333A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31.05.2025 r.</w:t>
      </w:r>
      <w:r w:rsidR="001A6974">
        <w:rPr>
          <w:rFonts w:ascii="Times New Roman" w:eastAsia="Times New Roman" w:hAnsi="Times New Roman"/>
          <w:noProof/>
          <w:lang w:eastAsia="pl-PL"/>
        </w:rPr>
        <w:t xml:space="preserve"> lub </w:t>
      </w:r>
      <w:r w:rsidR="004D5BC8">
        <w:rPr>
          <w:rFonts w:ascii="Times New Roman" w:eastAsia="Times New Roman" w:hAnsi="Times New Roman"/>
          <w:noProof/>
          <w:lang w:eastAsia="pl-PL"/>
        </w:rPr>
        <w:t>07.06.2025</w:t>
      </w:r>
      <w:r w:rsidR="00C70DCC" w:rsidRPr="00E82A21">
        <w:rPr>
          <w:rFonts w:ascii="Times New Roman" w:eastAsia="Times New Roman" w:hAnsi="Times New Roman"/>
          <w:noProof/>
          <w:lang w:eastAsia="pl-PL"/>
        </w:rPr>
        <w:t xml:space="preserve"> r. od godz. 9.00 do około godz. 19.00.</w:t>
      </w:r>
      <w:r w:rsidR="009D468C">
        <w:rPr>
          <w:rFonts w:ascii="Times New Roman" w:eastAsia="Times New Roman" w:hAnsi="Times New Roman"/>
          <w:noProof/>
          <w:lang w:eastAsia="pl-PL"/>
        </w:rPr>
        <w:t xml:space="preserve"> </w:t>
      </w:r>
    </w:p>
    <w:p w14:paraId="723BDDBF" w14:textId="0B549330" w:rsidR="009D468C" w:rsidRPr="00E82A21" w:rsidRDefault="009D468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 xml:space="preserve">Termin zostanie ustalony w trybie roboczych uzgodnień pomiędzy Zamawiającym </w:t>
      </w:r>
      <w:r w:rsidR="00301603">
        <w:rPr>
          <w:rFonts w:ascii="Times New Roman" w:eastAsia="Times New Roman" w:hAnsi="Times New Roman"/>
          <w:noProof/>
          <w:lang w:eastAsia="pl-PL"/>
        </w:rPr>
        <w:t>a</w:t>
      </w:r>
      <w:r>
        <w:rPr>
          <w:rFonts w:ascii="Times New Roman" w:eastAsia="Times New Roman" w:hAnsi="Times New Roman"/>
          <w:noProof/>
          <w:lang w:eastAsia="pl-PL"/>
        </w:rPr>
        <w:t xml:space="preserve"> Wykonawcą. </w:t>
      </w:r>
    </w:p>
    <w:p w14:paraId="584EE284" w14:textId="77777777" w:rsidR="00F82EA1" w:rsidRPr="00E82A21" w:rsidRDefault="00F82EA1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554BA11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E730F64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IV. Wymagania stawiane Wykonawcy:</w:t>
      </w:r>
    </w:p>
    <w:p w14:paraId="1F225AC7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lang w:eastAsia="pl-PL"/>
        </w:rPr>
      </w:pPr>
    </w:p>
    <w:p w14:paraId="04014A0E" w14:textId="77777777" w:rsidR="00091477" w:rsidRPr="00E82A21" w:rsidRDefault="00C70DCC" w:rsidP="0009147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 postępowaniu mogą wziąć udział Wykonawcy spełniający warunki dotyczące:</w:t>
      </w:r>
    </w:p>
    <w:p w14:paraId="4082B2AF" w14:textId="77777777" w:rsidR="00091477" w:rsidRPr="00E82A21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posiadani</w:t>
      </w:r>
      <w:r w:rsidR="00091477"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a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uprawnień do prowadzenia działalności gospodarczej w zakresie zgodnym z przedmiotem zamówienia – Zamawiający wymaga złożenia dokumentu potwierdzającego uprawnienia do prowadzenia działalności gospodarczej (odpis z KRS lub CEIDG);</w:t>
      </w:r>
    </w:p>
    <w:p w14:paraId="710DB4DE" w14:textId="77777777" w:rsidR="00091477" w:rsidRPr="00E82A21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posiadani</w:t>
      </w:r>
      <w:r w:rsidR="00091477" w:rsidRPr="00E82A21">
        <w:rPr>
          <w:rFonts w:ascii="Times New Roman" w:eastAsia="Times New Roman" w:hAnsi="Times New Roman"/>
          <w:noProof/>
          <w:lang w:eastAsia="pl-PL"/>
        </w:rPr>
        <w:t>a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uprawnień do wykonywania określonej działalności tj. posiadanie wpisu do Rejestru Organizatorów Turystyki i Pośredników Turystycznych zgodnie z ustawą 29.08.1997r. o usługach turystycznych (tj. DZ.U z 2016r. poz.187.);</w:t>
      </w:r>
    </w:p>
    <w:p w14:paraId="35E0ABEC" w14:textId="77777777" w:rsidR="00091477" w:rsidRPr="00E82A21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sytuacji ekonomiczno-finansowej tj. przedstawi opłaconą polisę a w przypadku jej braku inny dokument potwierdzający że wykonawca jest ubezpieczony od odpowiedzialności cywilnej w zakresie prowadzonej działalności związanej z przedmiotem zamówienia (OC działalności organizatora i pośrednika turystyki) na kwotę nie mniejszą niż 100</w:t>
      </w:r>
      <w:r w:rsidR="00073E6D">
        <w:rPr>
          <w:rFonts w:ascii="Times New Roman" w:eastAsia="Times New Roman" w:hAnsi="Times New Roman"/>
          <w:noProof/>
          <w:lang w:eastAsia="pl-PL"/>
        </w:rPr>
        <w:t> </w:t>
      </w:r>
      <w:r w:rsidRPr="00E82A21">
        <w:rPr>
          <w:rFonts w:ascii="Times New Roman" w:eastAsia="Times New Roman" w:hAnsi="Times New Roman"/>
          <w:noProof/>
          <w:lang w:eastAsia="pl-PL"/>
        </w:rPr>
        <w:t>000</w:t>
      </w:r>
      <w:r w:rsidR="00073E6D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>zł - ubezpieczenie to nie jest tożsame z gwarancją o której mowa w art.</w:t>
      </w:r>
      <w:r w:rsidR="00A94150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>5 ustawy o usługach turystycznych;</w:t>
      </w:r>
    </w:p>
    <w:p w14:paraId="07305F92" w14:textId="77777777" w:rsidR="00091477" w:rsidRPr="00E82A21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posiadania wiedzy i doświadczenia tj. wykazanie zrealizowania w okresie ostatnich 3 lat przed upływem terminu składania ofert, a jeżeli okres prowadzenia działalności jest krótszy – w tym okresie, co najmniej 5 usług w zakresie organizacji imprez o charakterze turystycznym, każda z udziałem co najmniej 20 osób. Każda ze zrealizowanych usług w ramach doświadczenia zawodowego musi być wykonana w sposób należyty i terminowy. Wnioskodawca powinien przedstawić odpowiednie referencje lub inne dokumenty potwierdzające posiadanie wymaganego doświadczenia;</w:t>
      </w:r>
    </w:p>
    <w:p w14:paraId="65CF078E" w14:textId="18EFF0E4" w:rsidR="00091477" w:rsidRPr="001225B0" w:rsidRDefault="00835FD1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hAnsi="Times New Roman"/>
        </w:rPr>
        <w:t>dysponowania min. 1 osobą, którą skieruje do realizacji przedmiotu zamówienia w części dot.</w:t>
      </w:r>
      <w:r w:rsidR="00091477" w:rsidRPr="00E82A21">
        <w:rPr>
          <w:rFonts w:ascii="Times New Roman" w:hAnsi="Times New Roman"/>
        </w:rPr>
        <w:t xml:space="preserve"> </w:t>
      </w:r>
      <w:r w:rsidRPr="00E82A21">
        <w:rPr>
          <w:rFonts w:ascii="Times New Roman" w:hAnsi="Times New Roman"/>
        </w:rPr>
        <w:t xml:space="preserve">osoby odpowiedzialnej </w:t>
      </w:r>
      <w:r w:rsidR="00A94150">
        <w:rPr>
          <w:rFonts w:ascii="Times New Roman" w:hAnsi="Times New Roman"/>
        </w:rPr>
        <w:t xml:space="preserve">za </w:t>
      </w:r>
      <w:r w:rsidRPr="00E82A21">
        <w:rPr>
          <w:rFonts w:ascii="Times New Roman" w:hAnsi="Times New Roman"/>
        </w:rPr>
        <w:t>usługę przewodnika turystycznego. Osoba powinna spełniać następujące wymagania Zamawiającego: jest praktykiem, tj. czynnym pracownikiem, który wykonuje prac</w:t>
      </w:r>
      <w:r w:rsidR="00056706">
        <w:rPr>
          <w:rFonts w:ascii="Times New Roman" w:hAnsi="Times New Roman"/>
        </w:rPr>
        <w:t>ę</w:t>
      </w:r>
      <w:r w:rsidRPr="00E82A21">
        <w:rPr>
          <w:rFonts w:ascii="Times New Roman" w:hAnsi="Times New Roman"/>
        </w:rPr>
        <w:t xml:space="preserve"> na podstawie umów cywilnoprawnych, umowy o pracę lub prowadzi działalność gospodarczą, i ma co najmniej 3-letni okres doświadczenia zawodowego, w tym co najmniej trzyletni okres doświadczenia zawodowego w oprowadzaniu grup w języku angielskim; </w:t>
      </w:r>
    </w:p>
    <w:p w14:paraId="47F9077C" w14:textId="2AD3BDF2" w:rsidR="001225B0" w:rsidRPr="00E82A21" w:rsidRDefault="001225B0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1225B0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dysponowania min. 1 osobą, którą skieruje do realizacji przedmiotu zamówienia w części dot. osoby odpowiedzialnej za zorganizowanie gier i zabaw integrujących uczestników. Osoba powinna spełniać następujące wymagania Zamawiającego: jest praktykiem, tj. czynnym pracownikiem, który wykonuje prace na podstawie umów cywilnoprawnych, umowy o pracę lub prowadzi działalność gospodarczą, i ma co najmniej 3-letni okres doświadczenia zawodowego w obszarze animacji gier i zabaw integrujących uczestników.</w:t>
      </w:r>
    </w:p>
    <w:p w14:paraId="5261B02C" w14:textId="77777777" w:rsidR="00C70DCC" w:rsidRPr="00E82A21" w:rsidRDefault="00C70DCC" w:rsidP="00091477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lastRenderedPageBreak/>
        <w:t>Wymagania dotyczące przewozu osób:</w:t>
      </w:r>
    </w:p>
    <w:p w14:paraId="08B05CCF" w14:textId="77777777" w:rsidR="00C70DCC" w:rsidRPr="00E82A21" w:rsidRDefault="00C70DCC" w:rsidP="00091477">
      <w:pPr>
        <w:numPr>
          <w:ilvl w:val="1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przewozy osób odbywać się mogą wyłącznie środkami transportu spełniającymi wymagania techniczne określone w przepisach ustawy - Prawo o ruchu drogowym z dnia 20 czerwca 1997 r. (t.j. Dz. U. z 2018, poz. 1990) i innych przepisach związanych z przewozem osób, w tym ustawy z dnia 6 września 2001 r. o transporcie drogowym (t.j. Dz. U. z 2019, poz. 2140 z późn. zm.);</w:t>
      </w:r>
    </w:p>
    <w:p w14:paraId="70E515FD" w14:textId="77777777" w:rsidR="00C70DCC" w:rsidRPr="00E82A21" w:rsidRDefault="00C70DCC" w:rsidP="00091477">
      <w:pPr>
        <w:numPr>
          <w:ilvl w:val="1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wykonawca ubezpiecza autobusy i pasażerów od wszelkich szkód mogących powstać podczas przewozu i pozostających w związku z przewozem;</w:t>
      </w:r>
    </w:p>
    <w:p w14:paraId="1F896BDF" w14:textId="77777777" w:rsidR="00C70DCC" w:rsidRPr="00E82A21" w:rsidRDefault="00C70DCC" w:rsidP="00091477">
      <w:pPr>
        <w:numPr>
          <w:ilvl w:val="1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wykonawca zapewnia pasażerom bezpieczny przewóz tzn. odpowiednie warunki bezpieczeństwa i higieny.</w:t>
      </w:r>
    </w:p>
    <w:p w14:paraId="75FBFF48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</w:p>
    <w:p w14:paraId="5F7D72FA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AB0CA8B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V.</w:t>
      </w: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82A21">
        <w:rPr>
          <w:rFonts w:ascii="Times New Roman" w:eastAsia="Times New Roman" w:hAnsi="Times New Roman"/>
          <w:b/>
          <w:color w:val="000000"/>
          <w:lang w:eastAsia="pl-PL"/>
        </w:rPr>
        <w:t>Składanie ofert</w:t>
      </w:r>
    </w:p>
    <w:p w14:paraId="1B571BA7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7CC9162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1. Szczegółowe informacje można uzyskać pod adresem: </w:t>
      </w:r>
    </w:p>
    <w:p w14:paraId="7DF253E2" w14:textId="77777777" w:rsidR="00C70DCC" w:rsidRPr="00E82A21" w:rsidRDefault="00C70DCC" w:rsidP="00C70DCC">
      <w:pPr>
        <w:shd w:val="clear" w:color="auto" w:fill="FFFFFF"/>
        <w:suppressAutoHyphens/>
        <w:spacing w:before="144" w:after="288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Uniwersytet Medyczny w Białymstoku, Dział Współpracy Międzynarodowej, ul. Jana Kilińskiego 1, 15-089 Białystok, pokój </w:t>
      </w:r>
      <w:r w:rsidRPr="00E82A21">
        <w:rPr>
          <w:rFonts w:ascii="Times New Roman" w:eastAsia="Times New Roman" w:hAnsi="Times New Roman"/>
          <w:color w:val="000000" w:themeColor="text1"/>
          <w:lang w:eastAsia="pl-PL"/>
        </w:rPr>
        <w:t xml:space="preserve">nr </w:t>
      </w:r>
      <w:r w:rsidR="00A330F2" w:rsidRPr="00E82A21">
        <w:rPr>
          <w:rFonts w:ascii="Times New Roman" w:eastAsia="Times New Roman" w:hAnsi="Times New Roman"/>
          <w:color w:val="000000" w:themeColor="text1"/>
          <w:lang w:eastAsia="pl-PL"/>
        </w:rPr>
        <w:t>20</w:t>
      </w:r>
      <w:r w:rsidR="004D5BC8">
        <w:rPr>
          <w:rFonts w:ascii="Times New Roman" w:eastAsia="Times New Roman" w:hAnsi="Times New Roman"/>
          <w:color w:val="000000" w:themeColor="text1"/>
          <w:lang w:eastAsia="pl-PL"/>
        </w:rPr>
        <w:t>9</w:t>
      </w:r>
      <w:r w:rsidRPr="00E82A21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(Prawe Skrzydło Pałacu Branickich). </w:t>
      </w:r>
    </w:p>
    <w:p w14:paraId="54890BE6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82A21">
        <w:rPr>
          <w:rFonts w:ascii="Times New Roman" w:eastAsia="Times New Roman" w:hAnsi="Times New Roman"/>
          <w:b/>
          <w:bCs/>
          <w:lang w:eastAsia="pl-PL"/>
        </w:rPr>
        <w:t>2. Osoba do kontaktu z Wykonawcami: </w:t>
      </w:r>
    </w:p>
    <w:p w14:paraId="289A47B4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1BD935E" w14:textId="77777777" w:rsidR="00A330F2" w:rsidRPr="00E82A21" w:rsidRDefault="004D5BC8" w:rsidP="00A330F2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Weronika Wróblewska</w:t>
      </w:r>
      <w:r w:rsidR="00C70DCC" w:rsidRPr="00E82A21">
        <w:rPr>
          <w:rFonts w:ascii="Times New Roman" w:eastAsia="Times New Roman" w:hAnsi="Times New Roman"/>
          <w:lang w:eastAsia="pl-PL"/>
        </w:rPr>
        <w:t>, tel. 85 686 5</w:t>
      </w:r>
      <w:r>
        <w:rPr>
          <w:rFonts w:ascii="Times New Roman" w:eastAsia="Times New Roman" w:hAnsi="Times New Roman"/>
          <w:lang w:eastAsia="pl-PL"/>
        </w:rPr>
        <w:t>3</w:t>
      </w:r>
      <w:r w:rsidR="00C70DCC" w:rsidRPr="00E82A21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37</w:t>
      </w:r>
      <w:r w:rsidR="00C70DCC" w:rsidRPr="00E82A21">
        <w:rPr>
          <w:rFonts w:ascii="Times New Roman" w:eastAsia="Times New Roman" w:hAnsi="Times New Roman"/>
          <w:lang w:eastAsia="pl-PL"/>
        </w:rPr>
        <w:t xml:space="preserve">, e-mail: </w:t>
      </w:r>
      <w:r>
        <w:rPr>
          <w:rFonts w:ascii="Times New Roman" w:eastAsia="Times New Roman" w:hAnsi="Times New Roman"/>
          <w:lang w:eastAsia="pl-PL"/>
        </w:rPr>
        <w:t>weronika.wroblewsk</w:t>
      </w:r>
      <w:r w:rsidR="00A330F2" w:rsidRPr="00E82A21">
        <w:rPr>
          <w:rFonts w:ascii="Times New Roman" w:eastAsia="Times New Roman" w:hAnsi="Times New Roman"/>
          <w:lang w:eastAsia="pl-PL"/>
        </w:rPr>
        <w:t>a@umb.edu.pl</w:t>
      </w:r>
    </w:p>
    <w:p w14:paraId="20CB41DC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30AA5E0E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3. Do wypełnionego formularza ofertowego (załącznik do zapytania) należy dołączyć: </w:t>
      </w:r>
    </w:p>
    <w:p w14:paraId="12E6FD5B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2923D5D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-Referencje lub inne dokumenty potwierdzające zrealizowanie usług wykonanych w ramach doświadczenia zawodowego w sposób należyty i terminowy;</w:t>
      </w:r>
    </w:p>
    <w:p w14:paraId="7F48E030" w14:textId="77777777" w:rsidR="00F82EA1" w:rsidRPr="00E82A21" w:rsidRDefault="00F82EA1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9CD959D" w14:textId="77777777" w:rsidR="00F82EA1" w:rsidRPr="00E82A21" w:rsidRDefault="00F82EA1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-Oświadczenie lub inny dokument potwierdzający możliwość dysponowania osobami odpowiedzialnymi za usługę przewodników turystycznych;</w:t>
      </w:r>
    </w:p>
    <w:p w14:paraId="4EF16B65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EB1E6D9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-Aktualny odpis z właściwego rejestru lub centralnej ewidencji i informacji o działalności gospodarczej jeżeli odrębne przepisy wymagają wpisu do rejestru lub ewidencji wystawiony nie wcześniej niż 6 miesięcy przed upływem terminu składania ofert (oryginał lub kopia potwierdzona za zgodność z oryginałem);</w:t>
      </w:r>
    </w:p>
    <w:p w14:paraId="29F1CE8D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C8DC825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-Aktualne zaświadczenie o wpisie do Rejestru Organizatorów Turystyki i Pośredników Turystycznych lub odpis z Centralnej Ewidencji Organizatorów Turystyki i Pośredników Turystycznych zgodnie z wymogami zawartymi w ustawie z dnia 29.08.1997r. o usługach turystycznych;</w:t>
      </w:r>
    </w:p>
    <w:p w14:paraId="264413E0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CBB4973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-Kopia (poświadczona za zgodność z oryginałem) opłaconej polisy lub innego dokumentu potwierdzającego że Wykonawca jest ubezpieczony od odpowiedzialności cywilnej w zakresie prowadzonej działalności związanej z przedmiotem zamówienia (OC działalności Organizatora i pośrednika turystyki) - ubezpieczenie to nie jest tożsame z gwarancją o której mowa w art.5 ustawy o usługach turystycznych;</w:t>
      </w:r>
    </w:p>
    <w:p w14:paraId="57FD88C8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4754FDA" w14:textId="78878377" w:rsidR="00C70DCC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-Program wycieczki odpowiadający przedmiotowi zamówienia wraz z podaniem propozycji miejsca w którym odbędzie się uroczysty obiad;</w:t>
      </w:r>
    </w:p>
    <w:p w14:paraId="01CB6817" w14:textId="7364F792" w:rsidR="001225B0" w:rsidRDefault="001225B0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37A853F" w14:textId="23B95B4A" w:rsidR="001225B0" w:rsidRPr="00E82A21" w:rsidRDefault="001225B0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-Koncepcję gier (przedstawienie koncepcji nie jest obligatoryjne, ale brak jej przedstawienia będzie skutkował uzyskaniem 0 pkt w ramach tego kryterium).</w:t>
      </w:r>
    </w:p>
    <w:p w14:paraId="138526F4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F547B1A" w14:textId="77777777" w:rsidR="00C06513" w:rsidRDefault="00C06513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D792C81" w14:textId="77777777" w:rsidR="00C06513" w:rsidRDefault="00C06513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142D738C" w14:textId="77777777" w:rsidR="00C06513" w:rsidRDefault="00C06513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634206D" w14:textId="7CAD01DD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>4. Termin składania ofert (data i godzina): </w:t>
      </w:r>
    </w:p>
    <w:p w14:paraId="48CCE1DE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701ED9E" w14:textId="6A23DCEA" w:rsidR="00C70DCC" w:rsidRPr="00E82A21" w:rsidRDefault="009D468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lang w:eastAsia="pl-PL"/>
        </w:rPr>
        <w:t>31</w:t>
      </w:r>
      <w:r w:rsidR="004D5BC8">
        <w:rPr>
          <w:rFonts w:ascii="Times New Roman" w:eastAsia="Times New Roman" w:hAnsi="Times New Roman"/>
          <w:b/>
          <w:color w:val="000000" w:themeColor="text1"/>
          <w:lang w:eastAsia="pl-PL"/>
        </w:rPr>
        <w:t>.0</w:t>
      </w:r>
      <w:r w:rsidR="003F240E">
        <w:rPr>
          <w:rFonts w:ascii="Times New Roman" w:eastAsia="Times New Roman" w:hAnsi="Times New Roman"/>
          <w:b/>
          <w:color w:val="000000" w:themeColor="text1"/>
          <w:lang w:eastAsia="pl-PL"/>
        </w:rPr>
        <w:t>3</w:t>
      </w:r>
      <w:r w:rsidR="004D5BC8">
        <w:rPr>
          <w:rFonts w:ascii="Times New Roman" w:eastAsia="Times New Roman" w:hAnsi="Times New Roman"/>
          <w:b/>
          <w:color w:val="000000" w:themeColor="text1"/>
          <w:lang w:eastAsia="pl-PL"/>
        </w:rPr>
        <w:t>.2025</w:t>
      </w:r>
      <w:r w:rsidR="00C70DCC" w:rsidRPr="00E82A21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="00C70DCC" w:rsidRPr="00E82A21">
        <w:rPr>
          <w:rFonts w:ascii="Times New Roman" w:eastAsia="Times New Roman" w:hAnsi="Times New Roman"/>
          <w:b/>
          <w:lang w:eastAsia="pl-PL"/>
        </w:rPr>
        <w:t>r.</w:t>
      </w:r>
      <w:r w:rsidR="00C70DCC" w:rsidRPr="00E82A21">
        <w:rPr>
          <w:rFonts w:ascii="Times New Roman" w:eastAsia="Times New Roman" w:hAnsi="Times New Roman"/>
          <w:lang w:eastAsia="pl-PL"/>
        </w:rPr>
        <w:t xml:space="preserve"> Oferty</w:t>
      </w:r>
      <w:r w:rsidR="00C70DCC" w:rsidRPr="00E82A21">
        <w:rPr>
          <w:rFonts w:ascii="Times New Roman" w:eastAsia="Times New Roman" w:hAnsi="Times New Roman"/>
          <w:color w:val="000000"/>
          <w:lang w:eastAsia="pl-PL"/>
        </w:rPr>
        <w:t xml:space="preserve"> mogą zostać przesłane pocztą lub złożone osobiście. Decyduje data wpływu do Zamawiającego. </w:t>
      </w:r>
    </w:p>
    <w:p w14:paraId="2005BCCA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7284490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5. Miejsce: </w:t>
      </w:r>
    </w:p>
    <w:p w14:paraId="7EDAFE1C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253620C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Uniwersytet Medyczny w Białymstoku, Kancelaria Ogólna.</w:t>
      </w:r>
    </w:p>
    <w:p w14:paraId="43E53329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AE88CB4" w14:textId="7D21D1C8" w:rsidR="00C70DCC" w:rsidRPr="00E82A21" w:rsidRDefault="00C70DCC" w:rsidP="00C70DCC">
      <w:pPr>
        <w:shd w:val="clear" w:color="auto" w:fill="FFFFFF"/>
        <w:suppressAutoHyphens/>
        <w:spacing w:before="144"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Ofertę należy złożyć w kopercie zaadresowanej: Uniwersytet Medyczny w Białymstoku, ul. Jana Kilińskiego 1, 15-089 Białystok, koniecznie z dopiskiem: </w:t>
      </w:r>
      <w:r w:rsidRPr="00E82A21">
        <w:rPr>
          <w:rFonts w:ascii="Times New Roman" w:eastAsia="Times New Roman" w:hAnsi="Times New Roman"/>
          <w:b/>
          <w:color w:val="000000"/>
          <w:lang w:eastAsia="pl-PL"/>
        </w:rPr>
        <w:t xml:space="preserve">„Organizacja międzynarodowej imprezy turystycznej - zapytanie ofertowe </w:t>
      </w: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nr </w:t>
      </w:r>
      <w:r w:rsidR="004D5BC8" w:rsidRPr="004D5BC8">
        <w:rPr>
          <w:rFonts w:ascii="Times New Roman" w:hAnsi="Times New Roman"/>
          <w:color w:val="000000"/>
        </w:rPr>
        <w:t>AWM/ERAS/0</w:t>
      </w:r>
      <w:r w:rsidR="0089333A">
        <w:rPr>
          <w:rFonts w:ascii="Times New Roman" w:hAnsi="Times New Roman"/>
          <w:color w:val="000000"/>
        </w:rPr>
        <w:t>2</w:t>
      </w:r>
      <w:r w:rsidR="004D5BC8" w:rsidRPr="004D5BC8">
        <w:rPr>
          <w:rFonts w:ascii="Times New Roman" w:hAnsi="Times New Roman"/>
          <w:color w:val="000000"/>
        </w:rPr>
        <w:t>/2025/TM</w:t>
      </w:r>
      <w:r w:rsidRPr="00E82A21">
        <w:rPr>
          <w:rFonts w:ascii="Times New Roman" w:eastAsia="Times New Roman" w:hAnsi="Times New Roman"/>
          <w:color w:val="000000"/>
          <w:lang w:eastAsia="pl-PL"/>
        </w:rPr>
        <w:t>.</w:t>
      </w:r>
      <w:r w:rsidRPr="00E82A21">
        <w:rPr>
          <w:rFonts w:ascii="Times New Roman" w:eastAsia="Times New Roman" w:hAnsi="Times New Roman"/>
          <w:b/>
          <w:color w:val="000000"/>
          <w:lang w:eastAsia="pl-PL"/>
        </w:rPr>
        <w:t xml:space="preserve"> Nie otwierać </w:t>
      </w:r>
      <w:r w:rsidRPr="00E82A21">
        <w:rPr>
          <w:rFonts w:ascii="Times New Roman" w:eastAsia="Times New Roman" w:hAnsi="Times New Roman"/>
          <w:b/>
          <w:lang w:eastAsia="pl-PL"/>
        </w:rPr>
        <w:t xml:space="preserve">przed </w:t>
      </w:r>
      <w:r w:rsidR="009D468C">
        <w:rPr>
          <w:rFonts w:ascii="Times New Roman" w:eastAsia="Times New Roman" w:hAnsi="Times New Roman"/>
          <w:b/>
          <w:lang w:eastAsia="pl-PL"/>
        </w:rPr>
        <w:t>01</w:t>
      </w:r>
      <w:r w:rsidR="004D5BC8">
        <w:rPr>
          <w:rFonts w:ascii="Times New Roman" w:eastAsia="Times New Roman" w:hAnsi="Times New Roman"/>
          <w:b/>
          <w:color w:val="000000" w:themeColor="text1"/>
          <w:lang w:eastAsia="pl-PL"/>
        </w:rPr>
        <w:t>.0</w:t>
      </w:r>
      <w:r w:rsidR="009D468C">
        <w:rPr>
          <w:rFonts w:ascii="Times New Roman" w:eastAsia="Times New Roman" w:hAnsi="Times New Roman"/>
          <w:b/>
          <w:color w:val="000000" w:themeColor="text1"/>
          <w:lang w:eastAsia="pl-PL"/>
        </w:rPr>
        <w:t>4</w:t>
      </w:r>
      <w:r w:rsidR="004D5BC8">
        <w:rPr>
          <w:rFonts w:ascii="Times New Roman" w:eastAsia="Times New Roman" w:hAnsi="Times New Roman"/>
          <w:b/>
          <w:color w:val="000000" w:themeColor="text1"/>
          <w:lang w:eastAsia="pl-PL"/>
        </w:rPr>
        <w:t>.2025</w:t>
      </w:r>
      <w:r w:rsidRPr="00E82A21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r.”.</w:t>
      </w:r>
    </w:p>
    <w:p w14:paraId="566AA2F1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14:paraId="53F9D150" w14:textId="77777777" w:rsidR="00C70DCC" w:rsidRPr="00E82A21" w:rsidRDefault="00C70DCC" w:rsidP="00C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 xml:space="preserve">Przy składaniu ofert decyduje data wpływu do Uniwersytetu Medycznego w Białymstoku. Oferty, które zostaną złożone lub wpłyną po wyżej wymienionym terminie, nie będą rozpatrywane. </w:t>
      </w:r>
    </w:p>
    <w:p w14:paraId="31DFDB21" w14:textId="77777777" w:rsidR="00C70DCC" w:rsidRPr="00E82A21" w:rsidRDefault="00C70DCC" w:rsidP="00C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3E65E7F" w14:textId="77777777" w:rsidR="00C70DCC" w:rsidRPr="00E82A21" w:rsidRDefault="00C70DCC" w:rsidP="00C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>Ofertę należy złożyć osobiście, za pośrednictwem np. Poczty Polskiej lub poczty kurierskiej, w Kancelarii Ogólnej Uniwersytetu Medycznego w Białymstoku, ul. Jana Kilińskiego 1, 15-089 Białystok.</w:t>
      </w:r>
    </w:p>
    <w:p w14:paraId="67C42259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A66A60B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7EFCDB8B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6. Uniwersytet Medyczny w Białymstoku zastrzega sobie prawo: </w:t>
      </w:r>
    </w:p>
    <w:p w14:paraId="457F64BF" w14:textId="77777777" w:rsidR="00C70DCC" w:rsidRPr="00E82A21" w:rsidRDefault="00C70DCC" w:rsidP="00C70DCC">
      <w:pPr>
        <w:spacing w:before="36" w:after="36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- do </w:t>
      </w:r>
      <w:r w:rsidRPr="00E82A21">
        <w:rPr>
          <w:rFonts w:ascii="Times New Roman" w:eastAsia="Times New Roman" w:hAnsi="Times New Roman"/>
          <w:lang w:eastAsia="ar-SA"/>
        </w:rPr>
        <w:t>pozostawienia bez rozpatrzenia ofert, które wpłyną po terminie;</w:t>
      </w:r>
    </w:p>
    <w:p w14:paraId="4348D9F7" w14:textId="77777777" w:rsidR="00C70DCC" w:rsidRPr="00E82A21" w:rsidRDefault="00C70DCC" w:rsidP="00C70DCC">
      <w:pPr>
        <w:spacing w:before="36" w:after="36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>- do zmiany zakresu postępowania;</w:t>
      </w:r>
    </w:p>
    <w:p w14:paraId="5CDEA5C1" w14:textId="77777777" w:rsidR="00C70DCC" w:rsidRPr="00E82A21" w:rsidRDefault="00C70DCC" w:rsidP="00C70DCC">
      <w:pPr>
        <w:spacing w:before="36" w:after="36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lang w:eastAsia="ar-SA"/>
        </w:rPr>
        <w:t xml:space="preserve">- do unieważnienia postępowania bez podania przyczyny. </w:t>
      </w:r>
    </w:p>
    <w:p w14:paraId="6489D2D3" w14:textId="77777777" w:rsidR="00C70DCC" w:rsidRPr="00E82A21" w:rsidRDefault="00C70DCC" w:rsidP="00C70DCC">
      <w:pPr>
        <w:spacing w:before="36" w:after="16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1669D035" w14:textId="77777777" w:rsidR="00C70DCC" w:rsidRPr="00E82A21" w:rsidRDefault="00C70DCC" w:rsidP="00C70DCC">
      <w:pPr>
        <w:spacing w:before="36" w:after="160" w:line="240" w:lineRule="auto"/>
        <w:ind w:left="-6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W przypadku złożenia kilku ofert z jednakową ceną za całościowe wykonanie usługi, wybrani oferenci zostaną poproszeni o ponowne złożenie oferty. </w:t>
      </w:r>
    </w:p>
    <w:p w14:paraId="746535C7" w14:textId="77777777"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E82A21">
        <w:rPr>
          <w:rFonts w:ascii="Times New Roman" w:eastAsia="Times New Roman" w:hAnsi="Times New Roman"/>
          <w:b/>
          <w:lang w:eastAsia="ar-SA"/>
        </w:rPr>
        <w:t>Załączniki:</w:t>
      </w:r>
    </w:p>
    <w:p w14:paraId="69CCF9CB" w14:textId="77777777"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>- Załącznik nr 1 – wzór formularza ofertowego;</w:t>
      </w:r>
    </w:p>
    <w:p w14:paraId="7797CD2A" w14:textId="77777777"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 xml:space="preserve">- Załącznik nr 2 – wzór umowy; </w:t>
      </w:r>
    </w:p>
    <w:p w14:paraId="15A6BE18" w14:textId="77777777"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>- Załącznik nr 3 – wzór oświadczenia o braku osobowych lub kapitałowych powiązań z Zamawiającym;</w:t>
      </w:r>
    </w:p>
    <w:p w14:paraId="38D75FAF" w14:textId="77777777"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 xml:space="preserve">- Załącznik nr 4 – wzór protokołu zdawczo-odbiorczego. </w:t>
      </w:r>
    </w:p>
    <w:p w14:paraId="397E828F" w14:textId="77777777" w:rsidR="0002279C" w:rsidRPr="00E82A21" w:rsidRDefault="0002279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lang w:eastAsia="ar-SA"/>
        </w:rPr>
        <w:br w:type="page"/>
      </w:r>
      <w:r w:rsidRPr="00E82A21">
        <w:rPr>
          <w:rFonts w:ascii="Times New Roman" w:eastAsia="Times New Roman" w:hAnsi="Times New Roman"/>
          <w:b/>
          <w:lang w:eastAsia="ar-SA"/>
        </w:rPr>
        <w:lastRenderedPageBreak/>
        <w:t xml:space="preserve">Klauzula informacyjna dotycząca przetwarzania danych </w:t>
      </w:r>
    </w:p>
    <w:p w14:paraId="45637473" w14:textId="77777777" w:rsidR="0002279C" w:rsidRPr="00E82A21" w:rsidRDefault="0002279C" w:rsidP="0002279C">
      <w:pPr>
        <w:suppressAutoHyphens/>
        <w:spacing w:after="15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3774B14" w14:textId="77777777" w:rsidR="0002279C" w:rsidRPr="00E82A21" w:rsidRDefault="0002279C" w:rsidP="0002279C">
      <w:pPr>
        <w:suppressAutoHyphens/>
        <w:spacing w:after="15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E82A21">
        <w:rPr>
          <w:rFonts w:ascii="Times New Roman" w:eastAsia="Times New Roman" w:hAnsi="Times New Roman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82A21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14:paraId="6287F5F0" w14:textId="77777777" w:rsidR="0002279C" w:rsidRPr="00E82A21" w:rsidRDefault="0002279C" w:rsidP="0002279C">
      <w:pPr>
        <w:numPr>
          <w:ilvl w:val="0"/>
          <w:numId w:val="16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administratorem danych osobowych jest Uniwersytet Medyczny w Białymstoku, ul. Jana Kilińskiego 1, 15-089 Białystok, NIP 542-021-17-17, REGON 000288604, reprezentowany przez Rektora</w:t>
      </w:r>
      <w:r w:rsidRPr="00E82A21">
        <w:rPr>
          <w:rFonts w:ascii="Times New Roman" w:eastAsia="Times New Roman" w:hAnsi="Times New Roman"/>
          <w:lang w:eastAsia="ar-SA"/>
        </w:rPr>
        <w:t>;</w:t>
      </w:r>
    </w:p>
    <w:p w14:paraId="14F2D075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kontakt do inspektora ochrony danych osobowych:</w:t>
      </w:r>
      <w:r w:rsidRPr="00E82A21">
        <w:rPr>
          <w:rFonts w:ascii="Times New Roman" w:eastAsia="Times New Roman" w:hAnsi="Times New Roman"/>
          <w:i/>
          <w:lang w:eastAsia="pl-PL"/>
        </w:rPr>
        <w:t xml:space="preserve">   iod@umb.edu.pl</w:t>
      </w:r>
      <w:r w:rsidRPr="00E82A21">
        <w:rPr>
          <w:rFonts w:ascii="Times New Roman" w:eastAsia="Times New Roman" w:hAnsi="Times New Roman"/>
          <w:lang w:eastAsia="pl-PL"/>
        </w:rPr>
        <w:t>;</w:t>
      </w:r>
    </w:p>
    <w:p w14:paraId="4233CAEE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dane osobowe przetwarzane będą na podstawie art. 6 ust. 1 lit. b</w:t>
      </w:r>
      <w:r w:rsidRPr="00E82A21">
        <w:rPr>
          <w:rFonts w:ascii="Times New Roman" w:eastAsia="Times New Roman" w:hAnsi="Times New Roman"/>
          <w:i/>
          <w:lang w:eastAsia="pl-PL"/>
        </w:rPr>
        <w:t xml:space="preserve"> </w:t>
      </w:r>
      <w:r w:rsidRPr="00E82A21">
        <w:rPr>
          <w:rFonts w:ascii="Times New Roman" w:eastAsia="Times New Roman" w:hAnsi="Times New Roman"/>
          <w:lang w:eastAsia="pl-PL"/>
        </w:rPr>
        <w:t xml:space="preserve">RODO w celu </w:t>
      </w:r>
      <w:r w:rsidRPr="00E82A21">
        <w:rPr>
          <w:rFonts w:ascii="Times New Roman" w:eastAsia="Times New Roman" w:hAnsi="Times New Roman"/>
          <w:lang w:eastAsia="ar-SA"/>
        </w:rPr>
        <w:t xml:space="preserve">związanym z zawarciem umowy na podstawie złożonej oferty oraz na podstawie art. 6 ust. 1 lit. a RODO w celu oceny złożonej oferty i kontaktu z oferentem; </w:t>
      </w:r>
    </w:p>
    <w:p w14:paraId="57FCEFAA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odbiorcami danych osobowych mogą być wykonawcy, osoby wnioskujące o udostępnienie informacji publicznej, podmioty uprawnione na podstawie przepisów prawa oraz podmioty na podstawie zawartych umów powierzenia z Zamawiającym; </w:t>
      </w:r>
    </w:p>
    <w:p w14:paraId="1D83397B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dane osobowe będą przechowywane przez okres wynikający z przepisów prawa tj. 5 lat od dnia zakończenia umowy;</w:t>
      </w:r>
    </w:p>
    <w:p w14:paraId="4E40ECAA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podanie danych osobowych jest dobrowolne, jednak ich niepodanie może uniemożliwić Zamawiającemu dokonanie oceny oferty, co będzie wiązało się z odrzuceniem oferty lub wykluczeniem z postępowania;  </w:t>
      </w:r>
    </w:p>
    <w:p w14:paraId="2BC40C74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pl-PL"/>
        </w:rPr>
        <w:t>w odniesieniu do danych osobowych decyzje nie będą podejmowane w sposób zautomatyzowany, stosowanie do art. 22 RODO;</w:t>
      </w:r>
    </w:p>
    <w:p w14:paraId="1B1E77B0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wykonawca posiada:</w:t>
      </w:r>
    </w:p>
    <w:p w14:paraId="7AE26197" w14:textId="77777777" w:rsidR="0002279C" w:rsidRPr="00E82A21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na podstawie art. 15 RODO prawo dostępu do danych osobowych;</w:t>
      </w:r>
    </w:p>
    <w:p w14:paraId="59C6E912" w14:textId="77777777" w:rsidR="0002279C" w:rsidRPr="00E82A21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na podstawie art. 16 RODO prawo do sprostowania danych osobowych</w:t>
      </w:r>
      <w:r w:rsidRPr="00E82A21">
        <w:rPr>
          <w:rFonts w:ascii="Times New Roman" w:eastAsia="Times New Roman" w:hAnsi="Times New Roman"/>
          <w:vertAlign w:val="superscript"/>
          <w:lang w:eastAsia="pl-PL"/>
        </w:rPr>
        <w:t>1</w:t>
      </w:r>
      <w:r w:rsidRPr="00E82A21">
        <w:rPr>
          <w:rFonts w:ascii="Times New Roman" w:eastAsia="Times New Roman" w:hAnsi="Times New Roman"/>
          <w:lang w:eastAsia="pl-PL"/>
        </w:rPr>
        <w:t>;</w:t>
      </w:r>
    </w:p>
    <w:p w14:paraId="3EE84443" w14:textId="77777777" w:rsidR="0002279C" w:rsidRPr="00E82A21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E82A21">
        <w:rPr>
          <w:rFonts w:ascii="Times New Roman" w:eastAsia="Times New Roman" w:hAnsi="Times New Roman"/>
          <w:vertAlign w:val="superscript"/>
          <w:lang w:eastAsia="pl-PL"/>
        </w:rPr>
        <w:t>2</w:t>
      </w:r>
      <w:r w:rsidRPr="00E82A21">
        <w:rPr>
          <w:rFonts w:ascii="Times New Roman" w:eastAsia="Times New Roman" w:hAnsi="Times New Roman"/>
          <w:lang w:eastAsia="pl-PL"/>
        </w:rPr>
        <w:t xml:space="preserve">;  </w:t>
      </w:r>
    </w:p>
    <w:p w14:paraId="6F8F8751" w14:textId="77777777" w:rsidR="0002279C" w:rsidRPr="00E82A21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14:paraId="70472B7A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nie przysługuje Wykonawcy:</w:t>
      </w:r>
    </w:p>
    <w:p w14:paraId="755BEDAA" w14:textId="77777777" w:rsidR="0002279C" w:rsidRPr="00E82A21" w:rsidRDefault="0002279C" w:rsidP="0002279C">
      <w:pPr>
        <w:numPr>
          <w:ilvl w:val="0"/>
          <w:numId w:val="19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14:paraId="62B986D2" w14:textId="77777777" w:rsidR="0002279C" w:rsidRPr="00E82A21" w:rsidRDefault="0002279C" w:rsidP="0002279C">
      <w:pPr>
        <w:numPr>
          <w:ilvl w:val="0"/>
          <w:numId w:val="19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14:paraId="02760E12" w14:textId="77777777" w:rsidR="0002279C" w:rsidRPr="00E82A21" w:rsidRDefault="0002279C" w:rsidP="0002279C">
      <w:pPr>
        <w:numPr>
          <w:ilvl w:val="0"/>
          <w:numId w:val="19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na podstawie art. 21 RODO prawo sprzeciwu, wobec przetwarzania danych osobowych, gdyż podstawą prawną przetwarzania danych osobowych jest art. 6 ust. 1 lit. c RODO. </w:t>
      </w:r>
      <w:r w:rsidRPr="00E82A21">
        <w:rPr>
          <w:rFonts w:ascii="Times New Roman" w:eastAsia="Times New Roman" w:hAnsi="Times New Roman"/>
          <w:lang w:eastAsia="ar-SA"/>
        </w:rPr>
        <w:t xml:space="preserve">  </w:t>
      </w:r>
    </w:p>
    <w:p w14:paraId="06066B9C" w14:textId="77777777" w:rsidR="0002279C" w:rsidRPr="00E82A21" w:rsidRDefault="0002279C" w:rsidP="0002279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ar-SA"/>
        </w:rPr>
      </w:pPr>
      <w:r w:rsidRPr="00E82A21">
        <w:rPr>
          <w:rFonts w:ascii="Times New Roman" w:eastAsia="Times New Roman" w:hAnsi="Times New Roman"/>
          <w:vertAlign w:val="superscript"/>
          <w:lang w:eastAsia="ar-SA"/>
        </w:rPr>
        <w:t>1</w:t>
      </w:r>
      <w:r w:rsidRPr="00E82A21">
        <w:rPr>
          <w:rFonts w:ascii="Times New Roman" w:eastAsia="Times New Roman" w:hAnsi="Times New Roman"/>
          <w:b/>
          <w:i/>
          <w:vertAlign w:val="superscript"/>
          <w:lang w:eastAsia="ar-SA"/>
        </w:rPr>
        <w:t xml:space="preserve"> </w:t>
      </w:r>
      <w:r w:rsidRPr="00E82A21">
        <w:rPr>
          <w:rFonts w:ascii="Times New Roman" w:eastAsia="Times New Roman" w:hAnsi="Times New Roman"/>
          <w:b/>
          <w:i/>
          <w:lang w:eastAsia="ar-SA"/>
        </w:rPr>
        <w:t>Wyjaśnienie:</w:t>
      </w:r>
      <w:r w:rsidRPr="00E82A21">
        <w:rPr>
          <w:rFonts w:ascii="Times New Roman" w:eastAsia="Times New Roman" w:hAnsi="Times New Roman"/>
          <w:i/>
          <w:lang w:eastAsia="ar-SA"/>
        </w:rPr>
        <w:t xml:space="preserve"> </w:t>
      </w:r>
      <w:r w:rsidRPr="00E82A21">
        <w:rPr>
          <w:rFonts w:ascii="Times New Roman" w:eastAsia="Times New Roman" w:hAnsi="Times New Roman"/>
          <w:i/>
          <w:lang w:eastAsia="pl-PL"/>
        </w:rPr>
        <w:t xml:space="preserve">skorzystanie z prawa do sprostowania nie może skutkować zmianą </w:t>
      </w:r>
      <w:r w:rsidRPr="00E82A21">
        <w:rPr>
          <w:rFonts w:ascii="Times New Roman" w:eastAsia="Times New Roman" w:hAnsi="Times New Roman"/>
          <w:i/>
          <w:lang w:eastAsia="ar-SA"/>
        </w:rPr>
        <w:t xml:space="preserve">wyniku konkursu ani zmianą postanowień umowy </w:t>
      </w:r>
    </w:p>
    <w:p w14:paraId="3F5AF373" w14:textId="77777777" w:rsidR="0002279C" w:rsidRPr="00E82A21" w:rsidRDefault="0002279C" w:rsidP="0002279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ar-SA"/>
        </w:rPr>
      </w:pPr>
    </w:p>
    <w:p w14:paraId="1F3A60F5" w14:textId="77777777" w:rsidR="0002279C" w:rsidRPr="00E82A21" w:rsidRDefault="0002279C" w:rsidP="0002279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b/>
          <w:i/>
          <w:vertAlign w:val="superscript"/>
          <w:lang w:eastAsia="ar-SA"/>
        </w:rPr>
        <w:t xml:space="preserve">2  </w:t>
      </w:r>
      <w:r w:rsidRPr="00E82A21">
        <w:rPr>
          <w:rFonts w:ascii="Times New Roman" w:eastAsia="Times New Roman" w:hAnsi="Times New Roman"/>
          <w:b/>
          <w:i/>
          <w:lang w:eastAsia="ar-SA"/>
        </w:rPr>
        <w:t>Wyjaśnienie:</w:t>
      </w:r>
      <w:r w:rsidRPr="00E82A21">
        <w:rPr>
          <w:rFonts w:ascii="Times New Roman" w:eastAsia="Times New Roman" w:hAnsi="Times New Roman"/>
          <w:i/>
          <w:lang w:eastAsia="ar-SA"/>
        </w:rPr>
        <w:t xml:space="preserve"> prawo do ograniczenia przetwarzania nie ma zastosowania w odniesieniu do </w:t>
      </w:r>
      <w:r w:rsidRPr="00E82A21">
        <w:rPr>
          <w:rFonts w:ascii="Times New Roman" w:eastAsia="Times New Roman" w:hAnsi="Times New Roman"/>
          <w:i/>
          <w:lang w:eastAsia="pl-PL"/>
        </w:rPr>
        <w:t>przechowywania w celu ochrony praw innej osoby fizycznej lub prawnej, lub z uwagi na ważne względy interesu publicznego Unii Europejskiej lub państwa członkowskiego.</w:t>
      </w:r>
    </w:p>
    <w:p w14:paraId="1DA6478F" w14:textId="77777777"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0F140767" w14:textId="77777777"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0E6CB4B7" w14:textId="77777777"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</w:p>
    <w:p w14:paraId="7B5D9017" w14:textId="77777777"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</w:p>
    <w:p w14:paraId="4F6DCAB9" w14:textId="77777777"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42070B86" w14:textId="77777777" w:rsidR="0002279C" w:rsidRPr="00E82A21" w:rsidRDefault="0002279C" w:rsidP="0002279C">
      <w:pPr>
        <w:tabs>
          <w:tab w:val="left" w:pos="8235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2351F83C" w14:textId="77777777" w:rsidR="0002279C" w:rsidRPr="00E82A21" w:rsidRDefault="0002279C" w:rsidP="0002279C">
      <w:pPr>
        <w:tabs>
          <w:tab w:val="left" w:pos="8235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1AACE67F" w14:textId="77777777" w:rsidR="003F6233" w:rsidRPr="00E82A21" w:rsidRDefault="003F6233" w:rsidP="003F62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F6233" w:rsidRPr="00E82A21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A6E8" w14:textId="77777777" w:rsidR="00684C4B" w:rsidRDefault="00684C4B" w:rsidP="00E80A08">
      <w:pPr>
        <w:spacing w:after="0" w:line="240" w:lineRule="auto"/>
      </w:pPr>
      <w:r>
        <w:separator/>
      </w:r>
    </w:p>
  </w:endnote>
  <w:endnote w:type="continuationSeparator" w:id="0">
    <w:p w14:paraId="16DBA1C1" w14:textId="77777777" w:rsidR="00684C4B" w:rsidRDefault="00684C4B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01CB3" w14:textId="77777777"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14:paraId="4C2831A6" w14:textId="77777777" w:rsidTr="00E66541">
      <w:trPr>
        <w:trHeight w:val="1408"/>
      </w:trPr>
      <w:tc>
        <w:tcPr>
          <w:tcW w:w="1446" w:type="dxa"/>
          <w:shd w:val="clear" w:color="auto" w:fill="auto"/>
        </w:tcPr>
        <w:p w14:paraId="6729D68B" w14:textId="77777777"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  <w:vAlign w:val="center"/>
        </w:tcPr>
        <w:p w14:paraId="4B187254" w14:textId="77777777" w:rsidR="00F259F8" w:rsidRDefault="00E66541" w:rsidP="00E66541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74C02634" wp14:editId="0A869A98">
                <wp:simplePos x="0" y="0"/>
                <wp:positionH relativeFrom="column">
                  <wp:posOffset>-1383665</wp:posOffset>
                </wp:positionH>
                <wp:positionV relativeFrom="paragraph">
                  <wp:posOffset>-80645</wp:posOffset>
                </wp:positionV>
                <wp:extent cx="2924175" cy="613410"/>
                <wp:effectExtent l="0" t="0" r="0" b="0"/>
                <wp:wrapTight wrapText="bothSides">
                  <wp:wrapPolygon edited="0">
                    <wp:start x="0" y="0"/>
                    <wp:lineTo x="0" y="20795"/>
                    <wp:lineTo x="6473" y="20795"/>
                    <wp:lineTo x="17449" y="18112"/>
                    <wp:lineTo x="17871" y="12075"/>
                    <wp:lineTo x="16464" y="11404"/>
                    <wp:lineTo x="21107" y="8050"/>
                    <wp:lineTo x="20685" y="4025"/>
                    <wp:lineTo x="6473" y="0"/>
                    <wp:lineTo x="0" y="0"/>
                  </wp:wrapPolygon>
                </wp:wrapTight>
                <wp:docPr id="4" name="Obraz 4" descr="C:\Users\weronika.wroblewska\AppData\Local\Microsoft\Windows\INetCache\Content.MSO\B78B1BEA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weronika.wroblewska\AppData\Local\Microsoft\Windows\INetCache\Content.MSO\B78B1BEA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41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3E6E692" w14:textId="77777777" w:rsidR="00AD69BC" w:rsidRPr="00303DB1" w:rsidRDefault="00AD69BC" w:rsidP="00E66541">
          <w:pPr>
            <w:spacing w:after="0"/>
            <w:jc w:val="center"/>
            <w:rPr>
              <w:noProof/>
              <w:sz w:val="18"/>
              <w:szCs w:val="18"/>
              <w:lang w:eastAsia="pl-PL"/>
            </w:rPr>
          </w:pPr>
        </w:p>
      </w:tc>
    </w:tr>
  </w:tbl>
  <w:p w14:paraId="3D059980" w14:textId="77777777"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50194" w14:textId="77777777" w:rsidR="00684C4B" w:rsidRDefault="00684C4B" w:rsidP="00E80A08">
      <w:pPr>
        <w:spacing w:after="0" w:line="240" w:lineRule="auto"/>
      </w:pPr>
      <w:r>
        <w:separator/>
      </w:r>
    </w:p>
  </w:footnote>
  <w:footnote w:type="continuationSeparator" w:id="0">
    <w:p w14:paraId="50124B2D" w14:textId="77777777" w:rsidR="00684C4B" w:rsidRDefault="00684C4B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8FDD" w14:textId="77777777" w:rsidR="00C0398D" w:rsidRDefault="00C0398D" w:rsidP="00C0398D">
    <w:pPr>
      <w:pStyle w:val="Nagwek"/>
      <w:jc w:val="center"/>
    </w:pPr>
  </w:p>
  <w:p w14:paraId="49640400" w14:textId="77777777" w:rsidR="00C0398D" w:rsidRDefault="0079524B" w:rsidP="0079524B">
    <w:pPr>
      <w:pStyle w:val="Nagwek"/>
    </w:pPr>
    <w:r>
      <w:rPr>
        <w:noProof/>
        <w:lang w:val="en-GB" w:eastAsia="en-GB"/>
      </w:rPr>
      <w:drawing>
        <wp:inline distT="0" distB="0" distL="0" distR="0" wp14:anchorId="20658901" wp14:editId="7245A462">
          <wp:extent cx="771525" cy="790575"/>
          <wp:effectExtent l="0" t="0" r="9525" b="9525"/>
          <wp:docPr id="2" name="Obraz 2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174B3"/>
    <w:multiLevelType w:val="hybridMultilevel"/>
    <w:tmpl w:val="F550B2C2"/>
    <w:lvl w:ilvl="0" w:tplc="A00C738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3C4482"/>
    <w:multiLevelType w:val="hybridMultilevel"/>
    <w:tmpl w:val="937A4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54B74"/>
    <w:multiLevelType w:val="hybridMultilevel"/>
    <w:tmpl w:val="E79CE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D0622"/>
    <w:multiLevelType w:val="hybridMultilevel"/>
    <w:tmpl w:val="CFCA2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3021F"/>
    <w:multiLevelType w:val="hybridMultilevel"/>
    <w:tmpl w:val="C06EC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31042"/>
    <w:multiLevelType w:val="hybridMultilevel"/>
    <w:tmpl w:val="C06EC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E1345C"/>
    <w:multiLevelType w:val="hybridMultilevel"/>
    <w:tmpl w:val="476EBF64"/>
    <w:lvl w:ilvl="0" w:tplc="A00C738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94FA1"/>
    <w:multiLevelType w:val="hybridMultilevel"/>
    <w:tmpl w:val="3938A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B40D7C"/>
    <w:multiLevelType w:val="hybridMultilevel"/>
    <w:tmpl w:val="23AAA2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6125A3"/>
    <w:multiLevelType w:val="hybridMultilevel"/>
    <w:tmpl w:val="4FAE5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</w:num>
  <w:num w:numId="12">
    <w:abstractNumId w:val="23"/>
  </w:num>
  <w:num w:numId="13">
    <w:abstractNumId w:val="13"/>
  </w:num>
  <w:num w:numId="14">
    <w:abstractNumId w:val="21"/>
  </w:num>
  <w:num w:numId="15">
    <w:abstractNumId w:val="10"/>
  </w:num>
  <w:num w:numId="16">
    <w:abstractNumId w:val="20"/>
  </w:num>
  <w:num w:numId="17">
    <w:abstractNumId w:val="14"/>
  </w:num>
  <w:num w:numId="18">
    <w:abstractNumId w:val="12"/>
  </w:num>
  <w:num w:numId="19">
    <w:abstractNumId w:val="15"/>
  </w:num>
  <w:num w:numId="20">
    <w:abstractNumId w:val="28"/>
  </w:num>
  <w:num w:numId="21">
    <w:abstractNumId w:val="11"/>
  </w:num>
  <w:num w:numId="22">
    <w:abstractNumId w:val="24"/>
  </w:num>
  <w:num w:numId="23">
    <w:abstractNumId w:val="19"/>
  </w:num>
  <w:num w:numId="24">
    <w:abstractNumId w:val="18"/>
  </w:num>
  <w:num w:numId="25">
    <w:abstractNumId w:val="1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0395A"/>
    <w:rsid w:val="000052E7"/>
    <w:rsid w:val="00013B49"/>
    <w:rsid w:val="00014C37"/>
    <w:rsid w:val="0002279C"/>
    <w:rsid w:val="00041612"/>
    <w:rsid w:val="00042855"/>
    <w:rsid w:val="00050A03"/>
    <w:rsid w:val="00052D7E"/>
    <w:rsid w:val="00056706"/>
    <w:rsid w:val="000732C9"/>
    <w:rsid w:val="00073E6D"/>
    <w:rsid w:val="00081EA5"/>
    <w:rsid w:val="00091477"/>
    <w:rsid w:val="00095CC0"/>
    <w:rsid w:val="000A3BD0"/>
    <w:rsid w:val="000B33FE"/>
    <w:rsid w:val="000B6080"/>
    <w:rsid w:val="000C39CF"/>
    <w:rsid w:val="000D3D7D"/>
    <w:rsid w:val="000D4C02"/>
    <w:rsid w:val="00110E9B"/>
    <w:rsid w:val="00121B7E"/>
    <w:rsid w:val="001225B0"/>
    <w:rsid w:val="001300FD"/>
    <w:rsid w:val="001333E7"/>
    <w:rsid w:val="001414BC"/>
    <w:rsid w:val="00145747"/>
    <w:rsid w:val="00145D15"/>
    <w:rsid w:val="00146193"/>
    <w:rsid w:val="00152C57"/>
    <w:rsid w:val="00176846"/>
    <w:rsid w:val="00190557"/>
    <w:rsid w:val="001A01A7"/>
    <w:rsid w:val="001A13A7"/>
    <w:rsid w:val="001A4BDA"/>
    <w:rsid w:val="001A6974"/>
    <w:rsid w:val="001A7801"/>
    <w:rsid w:val="001C2B6E"/>
    <w:rsid w:val="001C435D"/>
    <w:rsid w:val="001D7616"/>
    <w:rsid w:val="001E2259"/>
    <w:rsid w:val="0021226E"/>
    <w:rsid w:val="00214BE2"/>
    <w:rsid w:val="002154EF"/>
    <w:rsid w:val="0022360D"/>
    <w:rsid w:val="00232824"/>
    <w:rsid w:val="00232EAF"/>
    <w:rsid w:val="00253A5F"/>
    <w:rsid w:val="00276470"/>
    <w:rsid w:val="002A5307"/>
    <w:rsid w:val="002B2A07"/>
    <w:rsid w:val="002B30E2"/>
    <w:rsid w:val="002C79AB"/>
    <w:rsid w:val="002F37A3"/>
    <w:rsid w:val="002F5B51"/>
    <w:rsid w:val="00301603"/>
    <w:rsid w:val="003021F1"/>
    <w:rsid w:val="003353A5"/>
    <w:rsid w:val="00341901"/>
    <w:rsid w:val="0034652F"/>
    <w:rsid w:val="003A734A"/>
    <w:rsid w:val="003D38C4"/>
    <w:rsid w:val="003D73FF"/>
    <w:rsid w:val="003E38EC"/>
    <w:rsid w:val="003F115D"/>
    <w:rsid w:val="003F240E"/>
    <w:rsid w:val="003F6233"/>
    <w:rsid w:val="00400498"/>
    <w:rsid w:val="00404C60"/>
    <w:rsid w:val="00407976"/>
    <w:rsid w:val="00410F77"/>
    <w:rsid w:val="0042392F"/>
    <w:rsid w:val="00425969"/>
    <w:rsid w:val="004274F7"/>
    <w:rsid w:val="00436E23"/>
    <w:rsid w:val="00460255"/>
    <w:rsid w:val="00463B25"/>
    <w:rsid w:val="0046447E"/>
    <w:rsid w:val="00497FE3"/>
    <w:rsid w:val="004B162D"/>
    <w:rsid w:val="004B27FD"/>
    <w:rsid w:val="004B71CC"/>
    <w:rsid w:val="004C4E75"/>
    <w:rsid w:val="004D02AF"/>
    <w:rsid w:val="004D5BC8"/>
    <w:rsid w:val="004D762F"/>
    <w:rsid w:val="004F3F8A"/>
    <w:rsid w:val="00514E06"/>
    <w:rsid w:val="00514F43"/>
    <w:rsid w:val="005401BA"/>
    <w:rsid w:val="00551CEF"/>
    <w:rsid w:val="00563A11"/>
    <w:rsid w:val="005733A3"/>
    <w:rsid w:val="00575E7F"/>
    <w:rsid w:val="00586603"/>
    <w:rsid w:val="005872C1"/>
    <w:rsid w:val="005A254C"/>
    <w:rsid w:val="005B32B3"/>
    <w:rsid w:val="005B6C46"/>
    <w:rsid w:val="005C2773"/>
    <w:rsid w:val="005C3C32"/>
    <w:rsid w:val="005E0B08"/>
    <w:rsid w:val="005E1299"/>
    <w:rsid w:val="005F5369"/>
    <w:rsid w:val="006002DD"/>
    <w:rsid w:val="006021D4"/>
    <w:rsid w:val="006042CC"/>
    <w:rsid w:val="006065E4"/>
    <w:rsid w:val="0061654F"/>
    <w:rsid w:val="00622078"/>
    <w:rsid w:val="00635487"/>
    <w:rsid w:val="00643B8F"/>
    <w:rsid w:val="00652E5E"/>
    <w:rsid w:val="006666C4"/>
    <w:rsid w:val="006731B1"/>
    <w:rsid w:val="00677A08"/>
    <w:rsid w:val="00681A94"/>
    <w:rsid w:val="006846C2"/>
    <w:rsid w:val="00684C4B"/>
    <w:rsid w:val="006C5BD7"/>
    <w:rsid w:val="006C6690"/>
    <w:rsid w:val="006D029D"/>
    <w:rsid w:val="006E77DE"/>
    <w:rsid w:val="006E7EED"/>
    <w:rsid w:val="006F54AA"/>
    <w:rsid w:val="00701B02"/>
    <w:rsid w:val="00706CB8"/>
    <w:rsid w:val="00714839"/>
    <w:rsid w:val="00723733"/>
    <w:rsid w:val="0073092B"/>
    <w:rsid w:val="00737131"/>
    <w:rsid w:val="00745949"/>
    <w:rsid w:val="00747BA8"/>
    <w:rsid w:val="00755368"/>
    <w:rsid w:val="00775D38"/>
    <w:rsid w:val="00790EC1"/>
    <w:rsid w:val="00793BDE"/>
    <w:rsid w:val="0079524B"/>
    <w:rsid w:val="007979C3"/>
    <w:rsid w:val="007A1EE6"/>
    <w:rsid w:val="007A3F60"/>
    <w:rsid w:val="007A4192"/>
    <w:rsid w:val="007A5492"/>
    <w:rsid w:val="007B3FF0"/>
    <w:rsid w:val="007B7F03"/>
    <w:rsid w:val="007C6077"/>
    <w:rsid w:val="007C752A"/>
    <w:rsid w:val="00802945"/>
    <w:rsid w:val="0080431D"/>
    <w:rsid w:val="00812069"/>
    <w:rsid w:val="008147C0"/>
    <w:rsid w:val="008268CE"/>
    <w:rsid w:val="008307A5"/>
    <w:rsid w:val="00833118"/>
    <w:rsid w:val="00835FD1"/>
    <w:rsid w:val="0084019A"/>
    <w:rsid w:val="00840683"/>
    <w:rsid w:val="00841D42"/>
    <w:rsid w:val="00845DB4"/>
    <w:rsid w:val="008469CE"/>
    <w:rsid w:val="00853EC3"/>
    <w:rsid w:val="00882D5D"/>
    <w:rsid w:val="0088365F"/>
    <w:rsid w:val="008928B2"/>
    <w:rsid w:val="0089333A"/>
    <w:rsid w:val="008A38B5"/>
    <w:rsid w:val="008A4665"/>
    <w:rsid w:val="008B0E81"/>
    <w:rsid w:val="008B228B"/>
    <w:rsid w:val="008B2B39"/>
    <w:rsid w:val="008D7E91"/>
    <w:rsid w:val="008E1279"/>
    <w:rsid w:val="008E12F7"/>
    <w:rsid w:val="008E6BBC"/>
    <w:rsid w:val="008F2315"/>
    <w:rsid w:val="008F2F9B"/>
    <w:rsid w:val="00922F37"/>
    <w:rsid w:val="00923732"/>
    <w:rsid w:val="0093613C"/>
    <w:rsid w:val="00936A59"/>
    <w:rsid w:val="00951B21"/>
    <w:rsid w:val="00952C3D"/>
    <w:rsid w:val="00972213"/>
    <w:rsid w:val="00987504"/>
    <w:rsid w:val="009D1D7E"/>
    <w:rsid w:val="009D468C"/>
    <w:rsid w:val="009E01CB"/>
    <w:rsid w:val="009E6120"/>
    <w:rsid w:val="009F3234"/>
    <w:rsid w:val="00A12105"/>
    <w:rsid w:val="00A14C84"/>
    <w:rsid w:val="00A330F2"/>
    <w:rsid w:val="00A414B9"/>
    <w:rsid w:val="00A51DB9"/>
    <w:rsid w:val="00A542CB"/>
    <w:rsid w:val="00A551E0"/>
    <w:rsid w:val="00A57533"/>
    <w:rsid w:val="00A723E6"/>
    <w:rsid w:val="00A82314"/>
    <w:rsid w:val="00A92AB4"/>
    <w:rsid w:val="00A94150"/>
    <w:rsid w:val="00AB3FC4"/>
    <w:rsid w:val="00AC62EA"/>
    <w:rsid w:val="00AD2C09"/>
    <w:rsid w:val="00AD69BC"/>
    <w:rsid w:val="00AD6F06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1FE2"/>
    <w:rsid w:val="00B336EA"/>
    <w:rsid w:val="00B6097C"/>
    <w:rsid w:val="00B65F23"/>
    <w:rsid w:val="00B746D5"/>
    <w:rsid w:val="00B74F7D"/>
    <w:rsid w:val="00B778A2"/>
    <w:rsid w:val="00B94CE3"/>
    <w:rsid w:val="00BA27B6"/>
    <w:rsid w:val="00BC3DCA"/>
    <w:rsid w:val="00BC556D"/>
    <w:rsid w:val="00BE08A6"/>
    <w:rsid w:val="00BE49EA"/>
    <w:rsid w:val="00BE75FE"/>
    <w:rsid w:val="00C02E94"/>
    <w:rsid w:val="00C0398D"/>
    <w:rsid w:val="00C06428"/>
    <w:rsid w:val="00C06513"/>
    <w:rsid w:val="00C111C7"/>
    <w:rsid w:val="00C23F0B"/>
    <w:rsid w:val="00C27B8F"/>
    <w:rsid w:val="00C40A41"/>
    <w:rsid w:val="00C41401"/>
    <w:rsid w:val="00C54D7C"/>
    <w:rsid w:val="00C60333"/>
    <w:rsid w:val="00C61BF0"/>
    <w:rsid w:val="00C652FA"/>
    <w:rsid w:val="00C70DCC"/>
    <w:rsid w:val="00C76166"/>
    <w:rsid w:val="00C860B2"/>
    <w:rsid w:val="00CA2679"/>
    <w:rsid w:val="00CA6D87"/>
    <w:rsid w:val="00CA7CDF"/>
    <w:rsid w:val="00CC5B99"/>
    <w:rsid w:val="00CE1D78"/>
    <w:rsid w:val="00CF7770"/>
    <w:rsid w:val="00D002F0"/>
    <w:rsid w:val="00D01F89"/>
    <w:rsid w:val="00D03BD8"/>
    <w:rsid w:val="00D1292D"/>
    <w:rsid w:val="00D21D19"/>
    <w:rsid w:val="00D26E1E"/>
    <w:rsid w:val="00D27817"/>
    <w:rsid w:val="00D44B04"/>
    <w:rsid w:val="00D5168E"/>
    <w:rsid w:val="00D53677"/>
    <w:rsid w:val="00D75AC0"/>
    <w:rsid w:val="00D77D5C"/>
    <w:rsid w:val="00D90197"/>
    <w:rsid w:val="00D92442"/>
    <w:rsid w:val="00D942C7"/>
    <w:rsid w:val="00D94C7B"/>
    <w:rsid w:val="00DA7B35"/>
    <w:rsid w:val="00DB1FDC"/>
    <w:rsid w:val="00DC18E8"/>
    <w:rsid w:val="00DC53BD"/>
    <w:rsid w:val="00DE53C1"/>
    <w:rsid w:val="00DF0602"/>
    <w:rsid w:val="00E02228"/>
    <w:rsid w:val="00E145A6"/>
    <w:rsid w:val="00E27B52"/>
    <w:rsid w:val="00E3087D"/>
    <w:rsid w:val="00E43A35"/>
    <w:rsid w:val="00E5369D"/>
    <w:rsid w:val="00E56D86"/>
    <w:rsid w:val="00E57882"/>
    <w:rsid w:val="00E60F78"/>
    <w:rsid w:val="00E66541"/>
    <w:rsid w:val="00E743AE"/>
    <w:rsid w:val="00E80A08"/>
    <w:rsid w:val="00E820E4"/>
    <w:rsid w:val="00E82A21"/>
    <w:rsid w:val="00EA140E"/>
    <w:rsid w:val="00EA25C6"/>
    <w:rsid w:val="00EA7BCD"/>
    <w:rsid w:val="00EC1F87"/>
    <w:rsid w:val="00EF699E"/>
    <w:rsid w:val="00F009C7"/>
    <w:rsid w:val="00F0290F"/>
    <w:rsid w:val="00F0507A"/>
    <w:rsid w:val="00F05AD7"/>
    <w:rsid w:val="00F259F8"/>
    <w:rsid w:val="00F332C3"/>
    <w:rsid w:val="00F46360"/>
    <w:rsid w:val="00F53197"/>
    <w:rsid w:val="00F63796"/>
    <w:rsid w:val="00F6563D"/>
    <w:rsid w:val="00F671F0"/>
    <w:rsid w:val="00F6793B"/>
    <w:rsid w:val="00F67B52"/>
    <w:rsid w:val="00F77FFC"/>
    <w:rsid w:val="00F80F9E"/>
    <w:rsid w:val="00F82EA1"/>
    <w:rsid w:val="00F8308C"/>
    <w:rsid w:val="00F84EC2"/>
    <w:rsid w:val="00F97009"/>
    <w:rsid w:val="00FA0A08"/>
    <w:rsid w:val="00FB41EB"/>
    <w:rsid w:val="00FB6634"/>
    <w:rsid w:val="00FB7E91"/>
    <w:rsid w:val="00FD0822"/>
    <w:rsid w:val="00FD51F4"/>
    <w:rsid w:val="00FD625E"/>
    <w:rsid w:val="00FE2DC2"/>
    <w:rsid w:val="00FF2631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49E67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33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DB58B-BFD8-4E75-B386-EB79A752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2685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Weronika Wróblewska</cp:lastModifiedBy>
  <cp:revision>2</cp:revision>
  <cp:lastPrinted>2025-03-17T10:47:00Z</cp:lastPrinted>
  <dcterms:created xsi:type="dcterms:W3CDTF">2025-03-17T10:50:00Z</dcterms:created>
  <dcterms:modified xsi:type="dcterms:W3CDTF">2025-03-17T10:50:00Z</dcterms:modified>
</cp:coreProperties>
</file>