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595D" w14:textId="53B71CAF" w:rsidR="00C60616" w:rsidRPr="00E012F9" w:rsidRDefault="00C60616" w:rsidP="00C6061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  <w:t>UMOWA  NR AGU.472.</w:t>
      </w:r>
      <w:r w:rsidR="0047454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  <w:t>1</w:t>
      </w:r>
      <w:r w:rsidRPr="00E012F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  <w:t>.2024</w:t>
      </w:r>
      <w:bookmarkStart w:id="0" w:name="_GoBack"/>
      <w:bookmarkEnd w:id="0"/>
    </w:p>
    <w:p w14:paraId="42F43ACC" w14:textId="77777777" w:rsidR="00C60616" w:rsidRPr="00E012F9" w:rsidRDefault="00C60616" w:rsidP="00C60616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pl-PL"/>
        </w:rPr>
      </w:pPr>
    </w:p>
    <w:p w14:paraId="2E80813F" w14:textId="77777777" w:rsidR="00C60616" w:rsidRPr="00E012F9" w:rsidRDefault="00C60616" w:rsidP="00C6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B1F43" w14:textId="77777777" w:rsidR="00C60616" w:rsidRPr="003F794F" w:rsidRDefault="00C60616" w:rsidP="00C60616">
      <w:pPr>
        <w:pStyle w:val="Nagwek1"/>
        <w:rPr>
          <w:sz w:val="24"/>
          <w:szCs w:val="24"/>
        </w:rPr>
      </w:pPr>
      <w:r w:rsidRPr="003F794F">
        <w:rPr>
          <w:sz w:val="24"/>
          <w:szCs w:val="24"/>
        </w:rPr>
        <w:t>zawarta w dniu …12.2024 roku, pomiędzy:</w:t>
      </w:r>
    </w:p>
    <w:p w14:paraId="611B0ADB" w14:textId="77777777" w:rsidR="00C60616" w:rsidRPr="003F794F" w:rsidRDefault="00C60616" w:rsidP="00C60616">
      <w:pPr>
        <w:pStyle w:val="Nagwek1"/>
        <w:rPr>
          <w:sz w:val="24"/>
          <w:szCs w:val="24"/>
        </w:rPr>
      </w:pPr>
    </w:p>
    <w:p w14:paraId="657C5244" w14:textId="77777777" w:rsidR="00C60616" w:rsidRPr="003F794F" w:rsidRDefault="00C60616" w:rsidP="00C60616">
      <w:pPr>
        <w:pStyle w:val="Nagwek1"/>
        <w:rPr>
          <w:b/>
          <w:sz w:val="24"/>
          <w:szCs w:val="24"/>
        </w:rPr>
      </w:pPr>
      <w:r w:rsidRPr="003F794F">
        <w:rPr>
          <w:b/>
          <w:sz w:val="24"/>
          <w:szCs w:val="24"/>
        </w:rPr>
        <w:t>Uniwersytetem Medycznym w Białymstoku,</w:t>
      </w:r>
    </w:p>
    <w:p w14:paraId="6D6CEB51" w14:textId="77777777" w:rsidR="00C60616" w:rsidRPr="003F794F" w:rsidRDefault="00C60616" w:rsidP="00C60616">
      <w:pPr>
        <w:pStyle w:val="Nagwek1"/>
        <w:rPr>
          <w:sz w:val="24"/>
          <w:szCs w:val="24"/>
        </w:rPr>
      </w:pPr>
      <w:r w:rsidRPr="003F794F">
        <w:rPr>
          <w:b/>
          <w:sz w:val="24"/>
          <w:szCs w:val="24"/>
        </w:rPr>
        <w:t xml:space="preserve">ul. Kilińskiego 1, 15-089 Białystok, </w:t>
      </w:r>
      <w:r w:rsidRPr="003F794F">
        <w:rPr>
          <w:b/>
          <w:sz w:val="24"/>
          <w:szCs w:val="24"/>
        </w:rPr>
        <w:br/>
      </w:r>
    </w:p>
    <w:p w14:paraId="068C82DB" w14:textId="77777777" w:rsidR="00C60616" w:rsidRPr="003F794F" w:rsidRDefault="00C60616" w:rsidP="00C60616">
      <w:pPr>
        <w:pStyle w:val="Nagwek1"/>
        <w:rPr>
          <w:b/>
          <w:sz w:val="24"/>
          <w:szCs w:val="24"/>
        </w:rPr>
      </w:pPr>
      <w:r w:rsidRPr="003F794F">
        <w:rPr>
          <w:sz w:val="24"/>
          <w:szCs w:val="24"/>
        </w:rPr>
        <w:t>reprezentowanym przez:</w:t>
      </w:r>
    </w:p>
    <w:p w14:paraId="5784CBEC" w14:textId="77777777" w:rsidR="00C60616" w:rsidRPr="003F794F" w:rsidRDefault="00C60616" w:rsidP="00C60616">
      <w:pPr>
        <w:pStyle w:val="Nagwek1"/>
        <w:rPr>
          <w:b/>
          <w:sz w:val="24"/>
          <w:szCs w:val="24"/>
        </w:rPr>
      </w:pPr>
      <w:r w:rsidRPr="003F794F">
        <w:rPr>
          <w:b/>
          <w:sz w:val="24"/>
          <w:szCs w:val="24"/>
        </w:rPr>
        <w:t>Kanclerza – mgr Konrada Raczkowskiego</w:t>
      </w:r>
    </w:p>
    <w:p w14:paraId="1C8FF7B3" w14:textId="77777777" w:rsidR="00C60616" w:rsidRPr="003F794F" w:rsidRDefault="00C60616" w:rsidP="00C60616">
      <w:pPr>
        <w:pStyle w:val="Nagwek1"/>
        <w:rPr>
          <w:b/>
          <w:sz w:val="24"/>
          <w:szCs w:val="24"/>
        </w:rPr>
      </w:pPr>
    </w:p>
    <w:p w14:paraId="5A1E5522" w14:textId="77777777" w:rsidR="00C60616" w:rsidRPr="003F794F" w:rsidRDefault="00C60616" w:rsidP="00C60616">
      <w:pPr>
        <w:pStyle w:val="Nagwek1"/>
        <w:rPr>
          <w:b/>
          <w:sz w:val="24"/>
          <w:szCs w:val="24"/>
        </w:rPr>
      </w:pPr>
      <w:r w:rsidRPr="003F794F">
        <w:rPr>
          <w:sz w:val="24"/>
          <w:szCs w:val="24"/>
        </w:rPr>
        <w:t xml:space="preserve">zwanym w dalszej części umowy </w:t>
      </w:r>
      <w:r w:rsidRPr="003F794F">
        <w:rPr>
          <w:b/>
          <w:sz w:val="24"/>
          <w:szCs w:val="24"/>
        </w:rPr>
        <w:t>Zamawiającym,</w:t>
      </w:r>
    </w:p>
    <w:p w14:paraId="58B4E1A7" w14:textId="77777777" w:rsidR="00C60616" w:rsidRPr="00E012F9" w:rsidRDefault="00C60616" w:rsidP="00C6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19784" w14:textId="77777777" w:rsidR="00C60616" w:rsidRPr="00E012F9" w:rsidRDefault="00C60616" w:rsidP="00C6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55E603F" w14:textId="77777777" w:rsidR="00C60616" w:rsidRPr="00E012F9" w:rsidRDefault="00C60616" w:rsidP="00C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F1AB1" w14:textId="77777777" w:rsidR="00C60616" w:rsidRPr="00E012F9" w:rsidRDefault="00C60616" w:rsidP="00C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14:paraId="62CFCEEB" w14:textId="77777777" w:rsidR="00C60616" w:rsidRPr="00E012F9" w:rsidRDefault="00C60616" w:rsidP="00C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5941E64F" w14:textId="77777777" w:rsidR="00C60616" w:rsidRPr="00E012F9" w:rsidRDefault="00C60616" w:rsidP="00C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D55D7" w14:textId="77777777" w:rsidR="00C60616" w:rsidRPr="00E012F9" w:rsidRDefault="00C60616" w:rsidP="00C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 przez: </w:t>
      </w:r>
    </w:p>
    <w:p w14:paraId="7642FD95" w14:textId="77777777" w:rsidR="00C60616" w:rsidRPr="003F794F" w:rsidRDefault="00C60616" w:rsidP="00C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94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14:paraId="03072D3A" w14:textId="77777777" w:rsidR="00C60616" w:rsidRPr="003F794F" w:rsidRDefault="00C60616" w:rsidP="00C6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EB35B" w14:textId="77777777" w:rsidR="00C60616" w:rsidRPr="00E012F9" w:rsidRDefault="00C60616" w:rsidP="00C60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umowy </w:t>
      </w:r>
      <w:r w:rsidRPr="00E01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Wykonawcą,</w:t>
      </w:r>
    </w:p>
    <w:p w14:paraId="5D13871F" w14:textId="77777777" w:rsidR="00C60616" w:rsidRPr="00E012F9" w:rsidRDefault="00C60616" w:rsidP="00C6061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13391AB" w14:textId="77777777" w:rsidR="00C60616" w:rsidRPr="003F794F" w:rsidRDefault="00C60616" w:rsidP="00C60616">
      <w:pPr>
        <w:pStyle w:val="Nagwek1"/>
        <w:rPr>
          <w:sz w:val="24"/>
          <w:szCs w:val="24"/>
        </w:rPr>
      </w:pPr>
      <w:r w:rsidRPr="003F794F">
        <w:rPr>
          <w:sz w:val="24"/>
          <w:szCs w:val="24"/>
        </w:rPr>
        <w:t>Na p</w:t>
      </w:r>
      <w:r w:rsidRPr="00E012F9">
        <w:rPr>
          <w:sz w:val="24"/>
          <w:szCs w:val="24"/>
        </w:rPr>
        <w:t>odstawie art. 2 ust. 1 pkt 1 ustawy z dnia 11 września 2019 r. Prawo zamówień publicznych (</w:t>
      </w:r>
      <w:proofErr w:type="spellStart"/>
      <w:r w:rsidRPr="00E012F9">
        <w:rPr>
          <w:sz w:val="24"/>
          <w:szCs w:val="24"/>
        </w:rPr>
        <w:t>t.j</w:t>
      </w:r>
      <w:proofErr w:type="spellEnd"/>
      <w:r w:rsidRPr="00E012F9">
        <w:rPr>
          <w:sz w:val="24"/>
          <w:szCs w:val="24"/>
        </w:rPr>
        <w:t>. Dz. U. z 202</w:t>
      </w:r>
      <w:r w:rsidRPr="003F794F">
        <w:rPr>
          <w:sz w:val="24"/>
          <w:szCs w:val="24"/>
        </w:rPr>
        <w:t xml:space="preserve">4 r. poz. 1320) – </w:t>
      </w:r>
      <w:r w:rsidRPr="003F794F">
        <w:rPr>
          <w:iCs/>
          <w:sz w:val="24"/>
          <w:szCs w:val="24"/>
        </w:rPr>
        <w:t xml:space="preserve">ustawa ta nie ma zastosowania do niniejszej umowy </w:t>
      </w:r>
      <w:r w:rsidRPr="003F794F">
        <w:rPr>
          <w:i/>
          <w:iCs/>
          <w:sz w:val="24"/>
          <w:szCs w:val="24"/>
        </w:rPr>
        <w:t xml:space="preserve">- </w:t>
      </w:r>
      <w:r w:rsidRPr="003F794F">
        <w:rPr>
          <w:sz w:val="24"/>
          <w:szCs w:val="24"/>
        </w:rPr>
        <w:t xml:space="preserve">wartość zamówienia jest mniejsza niż 130.000,00 PLN netto.  </w:t>
      </w:r>
    </w:p>
    <w:p w14:paraId="42682C0E" w14:textId="77777777" w:rsidR="00C60616" w:rsidRPr="00E012F9" w:rsidRDefault="00C60616" w:rsidP="00C60616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1</w:t>
      </w:r>
    </w:p>
    <w:p w14:paraId="316EF43F" w14:textId="77777777" w:rsidR="00C60616" w:rsidRPr="00E012F9" w:rsidRDefault="00C60616" w:rsidP="00C60616">
      <w:pPr>
        <w:numPr>
          <w:ilvl w:val="0"/>
          <w:numId w:val="1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Zamawiający powierza, a Wykonawca zobowiązuje się do ochrony osób i mienia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 xml:space="preserve">w formie bezpośredniej ochrony fizycznej w celu zapewnienia bezpieczeństwa osób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 xml:space="preserve">i ochrony mienia w zakresie i na warunkach zgodnych z ustawą z dnia 22 sierpnia 1997r.                         o ochronie osób i mienia (t.j. Dz. U. z 2021 r., poz. 1995),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 xml:space="preserve">w szczególności zapewnienie bezpieczeństwa uczestników imprez organizowanych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w obiekcie chronionym podczas wchodzenia na imprezę, w trakcie trwania imprez oraz w trakcie opuszczania obiektu chronionego oraz wykonywania bieżącej kontroli terenu przy wejściu do obiektu chronionego podczas trwania imprez.</w:t>
      </w:r>
    </w:p>
    <w:p w14:paraId="089CE297" w14:textId="77777777" w:rsidR="00C60616" w:rsidRPr="00E012F9" w:rsidRDefault="00C60616" w:rsidP="00C60616">
      <w:pPr>
        <w:numPr>
          <w:ilvl w:val="0"/>
          <w:numId w:val="1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Obowiązki określone w ust. 1 będą wykonywane w Klubie Studenckim ,,CoNieCo”,                                 ul. Akademicka 3, 15-267 Białystokna warunkach określonych poniżej:</w:t>
      </w:r>
    </w:p>
    <w:p w14:paraId="05AD7C32" w14:textId="77777777" w:rsidR="00C60616" w:rsidRPr="00E012F9" w:rsidRDefault="00C60616" w:rsidP="00C60616">
      <w:pPr>
        <w:spacing w:before="100" w:after="100" w:line="276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    w czasie trwania imprez związanych z działalnością Klubu Studenckiego”CoNieCo”– koncerty, występy kabaretowe, </w:t>
      </w:r>
    </w:p>
    <w:p w14:paraId="6B824CA0" w14:textId="77777777" w:rsidR="00C60616" w:rsidRPr="00E012F9" w:rsidRDefault="00C60616" w:rsidP="00C60616">
      <w:pPr>
        <w:spacing w:before="100" w:after="100" w:line="276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połowinki, otrzęsiny, itp.;</w:t>
      </w:r>
    </w:p>
    <w:p w14:paraId="00C27464" w14:textId="77777777" w:rsidR="00C60616" w:rsidRPr="00E012F9" w:rsidRDefault="00C60616" w:rsidP="00C60616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każda organizowana impreza winna być ochraniana przez stałych pracowników ochrony fizycznej w liczbie określonej w załączniku nr 1 do niniejszej umowy (w kalendarzu wydarzeń planowanych przez Klub Studencki „CoNieCo” na rok 2025), z możliwością zwiększenia</w:t>
      </w:r>
      <w:r w:rsidRPr="00E012F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lub zmniejszenia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liczby w zależności od zapotrzebowania Zamawiającego;</w:t>
      </w:r>
    </w:p>
    <w:p w14:paraId="3EF7C0EC" w14:textId="77777777" w:rsidR="00C60616" w:rsidRPr="00E012F9" w:rsidRDefault="00C60616" w:rsidP="00C60616">
      <w:pPr>
        <w:numPr>
          <w:ilvl w:val="0"/>
          <w:numId w:val="3"/>
        </w:num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 xml:space="preserve">bieżąca kontrola terenu przy wejściu do klubu podczas trwania imprez; </w:t>
      </w:r>
    </w:p>
    <w:p w14:paraId="41B0F819" w14:textId="77777777" w:rsidR="00C60616" w:rsidRPr="00E012F9" w:rsidRDefault="00C60616" w:rsidP="00C6061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zamawianie usługi odbywać się będzie indywidualnie przez przedstawiciela (kierownika klubu „CoNieCo”), w zależności od potrzeb, jednak nie później niż na 96 godzin przez planowaną imprezą;</w:t>
      </w:r>
    </w:p>
    <w:p w14:paraId="3D2ABEA2" w14:textId="77777777" w:rsidR="00C60616" w:rsidRPr="00E012F9" w:rsidRDefault="00C60616" w:rsidP="00C60616">
      <w:pPr>
        <w:numPr>
          <w:ilvl w:val="0"/>
          <w:numId w:val="2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imprezy będą się odbywać od godz. 20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pl-PL"/>
        </w:rPr>
        <w:t>00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do godz. 3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pl-PL"/>
        </w:rPr>
        <w:t>00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(godziny mogą ulec zmianie).</w:t>
      </w:r>
    </w:p>
    <w:p w14:paraId="2BE027BE" w14:textId="77777777" w:rsidR="00C60616" w:rsidRPr="00E012F9" w:rsidRDefault="00C60616" w:rsidP="00C60616">
      <w:pPr>
        <w:suppressAutoHyphens/>
        <w:spacing w:before="100" w:after="100" w:line="276" w:lineRule="auto"/>
        <w:ind w:left="64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1616429" w14:textId="77777777" w:rsidR="00C60616" w:rsidRPr="00E012F9" w:rsidRDefault="00C60616" w:rsidP="00C60616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2</w:t>
      </w:r>
    </w:p>
    <w:p w14:paraId="204C6551" w14:textId="469EDE08" w:rsidR="00C60616" w:rsidRDefault="00C60616" w:rsidP="00C60616">
      <w:pPr>
        <w:spacing w:before="100" w:after="10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 oświadcza, że jest uprawniony oraz posiada niezbędne kwalifikacje do pełnej realizacji przedmiotu umowy.</w:t>
      </w:r>
    </w:p>
    <w:p w14:paraId="57B8B73D" w14:textId="77777777" w:rsidR="00AA35E2" w:rsidRPr="00E012F9" w:rsidRDefault="00AA35E2" w:rsidP="00C60616">
      <w:pPr>
        <w:spacing w:before="100" w:after="10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91D5DA9" w14:textId="645A934C" w:rsidR="00AA35E2" w:rsidRPr="00E012F9" w:rsidRDefault="00C60616" w:rsidP="00AA35E2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3</w:t>
      </w:r>
    </w:p>
    <w:p w14:paraId="4550E35E" w14:textId="77777777" w:rsidR="00C60616" w:rsidRPr="00E012F9" w:rsidRDefault="00C60616" w:rsidP="00C60616">
      <w:pPr>
        <w:numPr>
          <w:ilvl w:val="0"/>
          <w:numId w:val="4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Usługa będzie realizowana w okresie - </w:t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od 01.01.2025 r.</w:t>
      </w:r>
      <w:r w:rsidRPr="00E012F9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pl-PL"/>
        </w:rPr>
        <w:t xml:space="preserve"> </w:t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do  31.12.2025 r.</w:t>
      </w:r>
    </w:p>
    <w:p w14:paraId="4B2F6B8F" w14:textId="77777777" w:rsidR="00C60616" w:rsidRPr="00E012F9" w:rsidRDefault="00C60616" w:rsidP="00C60616">
      <w:pPr>
        <w:numPr>
          <w:ilvl w:val="0"/>
          <w:numId w:val="4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 przypadku stwierdzenia przez Zamawiającego rażącej niewłaściwości przy wykonywaniu zadań powierzonych niniejszą umową przez pracowników ochrony, jest on zobowiązany zawiadomić przedstawiciela Wykonawcy oraz może odstąpić od umowy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w trybie natychmiastowym.</w:t>
      </w:r>
    </w:p>
    <w:p w14:paraId="753E21B1" w14:textId="77777777" w:rsidR="00C60616" w:rsidRPr="00E012F9" w:rsidRDefault="00C60616" w:rsidP="00C60616">
      <w:pPr>
        <w:numPr>
          <w:ilvl w:val="0"/>
          <w:numId w:val="4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Poprzez rażąco niewłaściwe wykonywanie umowy strony rozumieją w szczególności:</w:t>
      </w:r>
    </w:p>
    <w:p w14:paraId="6B9F6DD9" w14:textId="77777777" w:rsidR="00C60616" w:rsidRPr="00E012F9" w:rsidRDefault="00C60616" w:rsidP="00C60616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t>wykonywanie obowiązków przez pracownika ochrony w stanie nietrzeźwości lub pod wpływem środka odurzającego,</w:t>
      </w:r>
    </w:p>
    <w:p w14:paraId="5E46030F" w14:textId="77777777" w:rsidR="00C60616" w:rsidRPr="00E012F9" w:rsidRDefault="00C60616" w:rsidP="00C60616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umyślne współdziałanie pracownika ochrony z osobą zakłócającą porządek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i bezpieczeństwo lub wyrządzającą szkodę w mieniu Zamawiającego,</w:t>
      </w:r>
    </w:p>
    <w:p w14:paraId="3EF03F93" w14:textId="77777777" w:rsidR="00C60616" w:rsidRPr="00E012F9" w:rsidRDefault="00C60616" w:rsidP="00C60616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zaniechanie podjęcia odpowiednich czynności w zakresie przedmiotu umowy,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 xml:space="preserve">w przypadku zakłócenia porządku i bezpieczeństwa przez uczestników imprez. </w:t>
      </w:r>
    </w:p>
    <w:p w14:paraId="21C3BE2D" w14:textId="77777777" w:rsidR="00C60616" w:rsidRPr="00E012F9" w:rsidRDefault="00C60616" w:rsidP="00C60616">
      <w:pPr>
        <w:numPr>
          <w:ilvl w:val="0"/>
          <w:numId w:val="4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Wykonawca zapłaci Zamawiającemu karę umowną za odstąpienie od umowy przez którąkolwiek z przyczyn, za które ponosi odpowiedzialność Wykonawca -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 xml:space="preserve">w wysokości 10 % łącznego  wynagrodzenia brutto za realizację usługi wskazanego w </w:t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4 ust. 1.</w:t>
      </w:r>
    </w:p>
    <w:p w14:paraId="6D637AAB" w14:textId="77777777" w:rsidR="00C60616" w:rsidRPr="00E012F9" w:rsidRDefault="00C60616" w:rsidP="00C60616">
      <w:pPr>
        <w:numPr>
          <w:ilvl w:val="0"/>
          <w:numId w:val="4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Wykonawca zapłaci Zamawiającemu karę umowną w wysokości 500,00 PLN za każdy stwierdzony przypadek niewłaściwego wykonywania umowy. </w:t>
      </w:r>
    </w:p>
    <w:p w14:paraId="1C65E66A" w14:textId="77777777" w:rsidR="00C60616" w:rsidRPr="00E012F9" w:rsidRDefault="00C60616" w:rsidP="00C60616">
      <w:pPr>
        <w:numPr>
          <w:ilvl w:val="0"/>
          <w:numId w:val="4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Strony mają prawo dochodzić odszkodowania uzupełniającego na zasadach Kodeksu Cywilnego, jeżeli szkoda przewyższy wysokość kar umownych.</w:t>
      </w:r>
    </w:p>
    <w:p w14:paraId="0C452064" w14:textId="77777777" w:rsidR="00C60616" w:rsidRPr="00E012F9" w:rsidRDefault="00C60616" w:rsidP="00C60616">
      <w:pPr>
        <w:spacing w:before="100" w:after="100" w:line="276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2F8526D" w14:textId="77777777" w:rsidR="00C60616" w:rsidRPr="00E012F9" w:rsidRDefault="00C60616" w:rsidP="00C60616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4</w:t>
      </w:r>
    </w:p>
    <w:p w14:paraId="1B7EFEFC" w14:textId="77777777" w:rsidR="00C60616" w:rsidRPr="00E012F9" w:rsidRDefault="00C60616" w:rsidP="00C60616">
      <w:pPr>
        <w:numPr>
          <w:ilvl w:val="0"/>
          <w:numId w:val="5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Strony ustalają wynagrodzenie za przedmiot umowy za </w:t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199 osobo/godzin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. Wynagrodzenie za dany miesiąc (o ile w miesiącu tym usługa była realizowana) będzie wyliczone jako iloczyn ilości osobo/godzin, w których usługa była realizowana w danym miesiącu i stawki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za osobo/godzinę, tj. ………………………</w:t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zł brutto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(słownie:  …………………………………….……. zł ….../100 gr).</w:t>
      </w:r>
    </w:p>
    <w:p w14:paraId="7208C5C9" w14:textId="77777777" w:rsidR="00C60616" w:rsidRPr="00E012F9" w:rsidRDefault="00C60616" w:rsidP="00C60616">
      <w:pPr>
        <w:numPr>
          <w:ilvl w:val="0"/>
          <w:numId w:val="5"/>
        </w:numPr>
        <w:suppressAutoHyphens/>
        <w:spacing w:before="100" w:after="10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Cena jest stała przez cały okres obowiązywania umowy. </w:t>
      </w:r>
    </w:p>
    <w:p w14:paraId="5598B1B8" w14:textId="77777777" w:rsidR="00C60616" w:rsidRPr="00E012F9" w:rsidRDefault="00C60616" w:rsidP="00C60616">
      <w:pPr>
        <w:numPr>
          <w:ilvl w:val="0"/>
          <w:numId w:val="5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Strony ustalają, iż planowane ilości godzin, zakres i częstotliwość usługi stanowiącej przedmiot umowy, mogą ulec zmianie.</w:t>
      </w:r>
    </w:p>
    <w:p w14:paraId="5DE6C9DE" w14:textId="38E7377C" w:rsidR="00C60616" w:rsidRPr="00E012F9" w:rsidRDefault="00C60616" w:rsidP="00C60616">
      <w:pPr>
        <w:numPr>
          <w:ilvl w:val="0"/>
          <w:numId w:val="5"/>
        </w:numPr>
        <w:suppressAutoHyphens/>
        <w:spacing w:before="100" w:after="100" w:line="276" w:lineRule="auto"/>
        <w:ind w:left="284" w:hanging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Zapłata na rzecz Wykonawcy będzie realizowana przelewem na konto podane na fakturze VAT  w terminie 30  dni, licząc od dnia wystawienia faktury VAT po wykonaniu usługi na rachunek nr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pl-PL"/>
        </w:rPr>
        <w:t>……………………………………………………….</w:t>
      </w:r>
    </w:p>
    <w:p w14:paraId="79DB244F" w14:textId="77777777" w:rsidR="00C60616" w:rsidRPr="00E012F9" w:rsidRDefault="00C60616" w:rsidP="00C60616">
      <w:pPr>
        <w:numPr>
          <w:ilvl w:val="0"/>
          <w:numId w:val="5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Faktury można przesyłać na adres: </w:t>
      </w:r>
      <w:r w:rsidRPr="00E012F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efaktura@umb.edu.pl</w:t>
      </w:r>
      <w:r w:rsidRPr="00E012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70CE2A8" w14:textId="77777777" w:rsidR="00C60616" w:rsidRPr="00E012F9" w:rsidRDefault="00C60616" w:rsidP="00C60616">
      <w:pPr>
        <w:numPr>
          <w:ilvl w:val="0"/>
          <w:numId w:val="5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Zakazuje się dokonywania przelewu wierzytelności przysługującej Wykonawcy z tytułu wynagrodzenia za realizację przedmiotowej umowy.</w:t>
      </w:r>
    </w:p>
    <w:p w14:paraId="74603FE3" w14:textId="77777777" w:rsidR="00C60616" w:rsidRPr="00E012F9" w:rsidRDefault="00C60616" w:rsidP="00C60616">
      <w:pPr>
        <w:numPr>
          <w:ilvl w:val="0"/>
          <w:numId w:val="5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niniejszym oświadcza, iż:</w:t>
      </w:r>
    </w:p>
    <w:p w14:paraId="2B7FE725" w14:textId="77777777" w:rsidR="00C60616" w:rsidRPr="00E012F9" w:rsidRDefault="00C60616" w:rsidP="00C60616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2F9">
        <w:rPr>
          <w:rFonts w:ascii="Times New Roman" w:eastAsia="Calibri" w:hAnsi="Times New Roman" w:cs="Times New Roman"/>
          <w:sz w:val="24"/>
          <w:szCs w:val="24"/>
        </w:rPr>
        <w:t>na dzień zawarcia przedmiotowej umowy jest zarejestrowany na potrzeby podatku od towarów i usług jako „podatnik VAT czynny”</w:t>
      </w:r>
    </w:p>
    <w:p w14:paraId="64D33DB2" w14:textId="77777777" w:rsidR="00C60616" w:rsidRPr="00E012F9" w:rsidRDefault="00C60616" w:rsidP="00C60616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2F9">
        <w:rPr>
          <w:rFonts w:ascii="Times New Roman" w:eastAsia="Calibri" w:hAnsi="Times New Roman" w:cs="Times New Roman"/>
          <w:sz w:val="24"/>
          <w:szCs w:val="24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Wykonawca potwierdza w formie wydruk z wykazu podatników VAT z „białej księgi”. Wydruk stanowi załącznik do niniejszej umowy.</w:t>
      </w:r>
    </w:p>
    <w:p w14:paraId="16F2CBE7" w14:textId="77777777" w:rsidR="00C60616" w:rsidRPr="00E012F9" w:rsidRDefault="00C60616" w:rsidP="00C60616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2F9">
        <w:rPr>
          <w:rFonts w:ascii="Times New Roman" w:eastAsia="Calibri" w:hAnsi="Times New Roman" w:cs="Times New Roman"/>
          <w:sz w:val="24"/>
          <w:szCs w:val="24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7B852884" w14:textId="77777777" w:rsidR="00C60616" w:rsidRPr="00E012F9" w:rsidRDefault="00C60616" w:rsidP="00C60616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2F9">
        <w:rPr>
          <w:rFonts w:ascii="Times New Roman" w:eastAsia="Calibri" w:hAnsi="Times New Roman" w:cs="Times New Roman"/>
          <w:sz w:val="24"/>
          <w:szCs w:val="24"/>
        </w:rPr>
        <w:t>W przypadku zmiany wskazanego w umowie rachunku bankowego, Wykonawca jest obowiązany poinformować Zamawiającego  o powyższym, w terminie 7 dni od dnia dokonania zmiany na piśmie. Zmiana umowy w tym przedmiocie wymaga aneksu do umowy.</w:t>
      </w:r>
    </w:p>
    <w:p w14:paraId="19D156DE" w14:textId="459A6A9F" w:rsidR="00C60616" w:rsidRDefault="00C60616" w:rsidP="00C60616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2F9">
        <w:rPr>
          <w:rFonts w:ascii="Times New Roman" w:eastAsia="Calibri" w:hAnsi="Times New Roman" w:cs="Times New Roman"/>
          <w:sz w:val="24"/>
          <w:szCs w:val="24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14:paraId="4FF92569" w14:textId="77777777" w:rsidR="00AA35E2" w:rsidRPr="00AA35E2" w:rsidRDefault="00AA35E2" w:rsidP="00AA35E2">
      <w:pPr>
        <w:suppressAutoHyphens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E3920" w14:textId="77777777" w:rsidR="00C60616" w:rsidRPr="00E012F9" w:rsidRDefault="00C60616" w:rsidP="00C60616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5</w:t>
      </w:r>
    </w:p>
    <w:p w14:paraId="49E23620" w14:textId="77777777" w:rsidR="00C60616" w:rsidRPr="00E012F9" w:rsidRDefault="00C60616" w:rsidP="00C60616">
      <w:pPr>
        <w:numPr>
          <w:ilvl w:val="0"/>
          <w:numId w:val="8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 obowiązków Wykonawcy należy:</w:t>
      </w:r>
    </w:p>
    <w:p w14:paraId="064337A1" w14:textId="77777777" w:rsidR="00C60616" w:rsidRPr="00E012F9" w:rsidRDefault="00C60616" w:rsidP="00C60616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wyposażenie wszystkich pracowników ochrony w jednolity ubiór (m.in. kamizelki identyfikujące, identyfikatory, mundury, środki łączności),</w:t>
      </w:r>
    </w:p>
    <w:p w14:paraId="5BB9D256" w14:textId="77777777" w:rsidR="00C60616" w:rsidRPr="00E012F9" w:rsidRDefault="00C60616" w:rsidP="00C60616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przeszkolenie pracowników w zakresie wykonywanej pracy,</w:t>
      </w:r>
    </w:p>
    <w:p w14:paraId="02C70596" w14:textId="77777777" w:rsidR="00C60616" w:rsidRPr="00E012F9" w:rsidRDefault="00C60616" w:rsidP="00C60616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znajomość lokalizacji gaśnic, dróg i wyjść ewakuacyjnych.</w:t>
      </w:r>
    </w:p>
    <w:p w14:paraId="282E04E4" w14:textId="77777777" w:rsidR="00C60616" w:rsidRPr="00E012F9" w:rsidRDefault="00C60616" w:rsidP="00C60616">
      <w:pPr>
        <w:numPr>
          <w:ilvl w:val="0"/>
          <w:numId w:val="8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Do obowiązku Zamawiającego należy zapewnienie możliwości dostępu i bezzwłocznego użycia sprzętu przeciwpożarowego.</w:t>
      </w:r>
    </w:p>
    <w:p w14:paraId="087E578E" w14:textId="77777777" w:rsidR="00C60616" w:rsidRPr="00E012F9" w:rsidRDefault="00C60616" w:rsidP="00C60616">
      <w:pPr>
        <w:numPr>
          <w:ilvl w:val="0"/>
          <w:numId w:val="8"/>
        </w:numPr>
        <w:suppressAutoHyphens/>
        <w:spacing w:before="100" w:after="10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Wykonawca będzie wykonywał swoje obowiązki poprzez pracowników ochrony zatrudnionych                   w ramach stosunku pracy lub umowy – zlecenia, posiadających doświadczenie w ochronie imprez wskazanych w  </w:t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 ust. 2 i wyposażonych w odpowiednie urządzenia techniczne umożliwiające prawidłowe wykonywanie umowy.</w:t>
      </w:r>
    </w:p>
    <w:p w14:paraId="71F199F5" w14:textId="77777777" w:rsidR="00C60616" w:rsidRPr="00E012F9" w:rsidRDefault="00C60616" w:rsidP="00C60616">
      <w:pPr>
        <w:numPr>
          <w:ilvl w:val="0"/>
          <w:numId w:val="8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hAnsi="Times New Roman" w:cs="Times New Roman"/>
          <w:color w:val="000000" w:themeColor="text1"/>
          <w:sz w:val="24"/>
          <w:szCs w:val="24"/>
        </w:rPr>
        <w:t>Realizując niniejszą umowę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5CAC2EC2" w14:textId="77777777" w:rsidR="00C60616" w:rsidRPr="00E012F9" w:rsidRDefault="00C60616" w:rsidP="00C60616">
      <w:pPr>
        <w:numPr>
          <w:ilvl w:val="0"/>
          <w:numId w:val="8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Wykonawca oświadcza, że każdorazowo do utrzymania bezpieczeństwa i porządku w Klubie Studenckim „CoNieCo” delegować będzie minimum jednego pracownika ochrony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posiadającego wpis na listę kwalifikowanych pracowników ochrony fizycznej, </w:t>
      </w:r>
      <w:r w:rsidRPr="00E012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zgodnie z Ustawą z dnia 22 sierpnia 1997 roku  o ochronie osób i mienia.</w:t>
      </w:r>
    </w:p>
    <w:p w14:paraId="548AB1E6" w14:textId="730096EC" w:rsidR="00C60616" w:rsidRPr="00E012F9" w:rsidRDefault="00C60616" w:rsidP="00C60616">
      <w:pPr>
        <w:numPr>
          <w:ilvl w:val="0"/>
          <w:numId w:val="8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 oświadcza, że każdorazowo na minimum trzy dni przed planowaną imprezą przedstawi Zamawiającemu imienną listę delegowanych pracowników wraz z numerami legitymacji. Zamawiający ma prawo do żądania w każdym czasie zmiany pracowników ochrony  w przypadku zaniedbywania obowiązków lub niewłaściwego ich wykonywania.</w:t>
      </w:r>
    </w:p>
    <w:p w14:paraId="67D7B432" w14:textId="528C66C6" w:rsidR="00C60616" w:rsidRPr="00E012F9" w:rsidRDefault="00C60616" w:rsidP="00C60616">
      <w:pPr>
        <w:numPr>
          <w:ilvl w:val="0"/>
          <w:numId w:val="8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 zobowiązuje się na każde żądanie Zamawiającego wzmocnić niezwłocznie ochronę poprzez zwiększenie liczby pracowników za dodatkową odpłatnością, obliczoną zgodnie  z postanowieniami niniejszej umowy.</w:t>
      </w:r>
    </w:p>
    <w:p w14:paraId="5928D4BA" w14:textId="77777777" w:rsidR="00C60616" w:rsidRPr="00E012F9" w:rsidRDefault="00C60616" w:rsidP="00C60616">
      <w:pPr>
        <w:numPr>
          <w:ilvl w:val="0"/>
          <w:numId w:val="8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Zamawiający wyznacza koordynatorów w osobach Kierownika Działu Spraw Studenckich oraz Kierownika Klubu Studenckiego ,,CoNieCo”, które będą współpracowały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 xml:space="preserve">z przedstawicielami Wykonawcy w zakresie całokształtu działań związanych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z wykonywaniem postanowień niniejszej umowy.</w:t>
      </w:r>
    </w:p>
    <w:p w14:paraId="0E75D95C" w14:textId="77777777" w:rsidR="00C60616" w:rsidRPr="00E012F9" w:rsidRDefault="00C60616" w:rsidP="00C60616">
      <w:pPr>
        <w:suppressAutoHyphens/>
        <w:spacing w:before="100" w:after="100" w:line="276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A206694" w14:textId="77777777" w:rsidR="00C60616" w:rsidRPr="00E012F9" w:rsidRDefault="00C60616" w:rsidP="00C60616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6</w:t>
      </w:r>
    </w:p>
    <w:p w14:paraId="280C1289" w14:textId="78778A3A" w:rsidR="00C60616" w:rsidRPr="00E012F9" w:rsidRDefault="00C60616" w:rsidP="00C60616">
      <w:pPr>
        <w:numPr>
          <w:ilvl w:val="0"/>
          <w:numId w:val="10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Strony umowy zobowiązują się do przestrzegania przepisów o ochronie danych osobowych, w szczególności ogólnego rozporządzenia o ochronie danych z dnia 27 kwietnia 2016 r. (RODO).</w:t>
      </w:r>
    </w:p>
    <w:p w14:paraId="722FD248" w14:textId="77777777" w:rsidR="00C60616" w:rsidRPr="00E012F9" w:rsidRDefault="00C60616" w:rsidP="00C60616">
      <w:pPr>
        <w:pStyle w:val="Tekstkomentarz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012F9">
        <w:rPr>
          <w:rFonts w:ascii="Times New Roman" w:hAnsi="Times New Roman"/>
          <w:sz w:val="24"/>
          <w:szCs w:val="24"/>
        </w:rPr>
        <w:t>Strony zobowiązują się do zabezpieczenia i zachowania w tajemnicy - zarówno w trakcie trwania umowy, jak i po jej ustaniu - danych osobowych, do których uzyskają dostęp w związku z realizacją umowy.</w:t>
      </w:r>
    </w:p>
    <w:p w14:paraId="2FA2FD0F" w14:textId="77777777" w:rsidR="00C60616" w:rsidRPr="00E012F9" w:rsidRDefault="00C60616" w:rsidP="00C60616">
      <w:pPr>
        <w:pStyle w:val="Tekstkomentarz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012F9">
        <w:rPr>
          <w:rFonts w:ascii="Times New Roman" w:hAnsi="Times New Roman"/>
          <w:sz w:val="24"/>
          <w:szCs w:val="24"/>
        </w:rPr>
        <w:t>Strony zobowiązują się stosować ochronę danych przed niedozwolonym lub niezgodnym z prawem przetwarzaniem oraz przypadkową utratą, zniszczeniem lub uszkodzeniem, za pomocą odpowiednich środków technicznych lub organizacyjnych.</w:t>
      </w:r>
    </w:p>
    <w:p w14:paraId="1AD2E751" w14:textId="77777777" w:rsidR="00C60616" w:rsidRPr="003F794F" w:rsidRDefault="00C60616" w:rsidP="00C60616">
      <w:pPr>
        <w:pStyle w:val="Tekstkomentarz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012F9">
        <w:rPr>
          <w:rFonts w:ascii="Times New Roman" w:hAnsi="Times New Roman"/>
          <w:sz w:val="24"/>
          <w:szCs w:val="24"/>
        </w:rPr>
        <w:t xml:space="preserve">Informacja o przetwarzaniu przez Uniwersytet Medyczny w Białymstoku danych osobowych Wykonawcy, osób reprezentujących Wykonawcę i osób biorących udział przy realizacji umowy u Wykonawcy,  zgodna z art. 13 lub 14 RODO, znajduje się na </w:t>
      </w:r>
      <w:r w:rsidRPr="003F794F">
        <w:rPr>
          <w:rFonts w:ascii="Times New Roman" w:hAnsi="Times New Roman"/>
          <w:sz w:val="24"/>
          <w:szCs w:val="24"/>
        </w:rPr>
        <w:t xml:space="preserve">stronie internetowej Uniwersytetu Medycznego w Białymstoku www.umb.edu.pl/rodo. </w:t>
      </w:r>
      <w:r w:rsidRPr="003F794F">
        <w:rPr>
          <w:rFonts w:ascii="Times New Roman" w:hAnsi="Times New Roman"/>
          <w:sz w:val="24"/>
          <w:szCs w:val="24"/>
        </w:rPr>
        <w:lastRenderedPageBreak/>
        <w:t xml:space="preserve">Wykonawca zobowiązuje się do przekazania informacji wszystkim osobom, których dane osobowe przekazuje do Uniwersytetu Medycznego w Białymstoku. </w:t>
      </w:r>
    </w:p>
    <w:p w14:paraId="42631256" w14:textId="77777777" w:rsidR="00C60616" w:rsidRPr="00E012F9" w:rsidRDefault="00C60616" w:rsidP="002A4D8B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DC34E0C" w14:textId="63184FEE" w:rsidR="00C60616" w:rsidRPr="002A4D8B" w:rsidRDefault="00C60616" w:rsidP="00C60616">
      <w:pPr>
        <w:pStyle w:val="Akapitzlist"/>
        <w:spacing w:before="100" w:after="100" w:line="276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2A4D8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                                                         </w:t>
      </w:r>
      <w:r w:rsidRPr="002A4D8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2A4D8B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7</w:t>
      </w:r>
    </w:p>
    <w:p w14:paraId="78961645" w14:textId="77777777" w:rsidR="00C60616" w:rsidRPr="00E012F9" w:rsidRDefault="00C60616" w:rsidP="00C606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hAnsi="Times New Roman" w:cs="Times New Roman"/>
          <w:sz w:val="24"/>
          <w:szCs w:val="24"/>
        </w:rPr>
        <w:t>Wykonawca oświadcza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 że nie podlega wykluczeniu z postępowania na podstawie art. 7 ust. 1 ustawy z dnia 13 kwietnia 2022r. o szczególnych rozwiązaniach  w zakresie przeciwdziałania wspieraniu agresji na Ukrainę oraz służących ochronie bezpieczeństwa narodowego.</w:t>
      </w:r>
    </w:p>
    <w:p w14:paraId="30E15545" w14:textId="77777777" w:rsidR="00C60616" w:rsidRPr="00E012F9" w:rsidRDefault="00C60616" w:rsidP="00C60616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4F9109D0" w14:textId="77777777" w:rsidR="00C60616" w:rsidRPr="00E012F9" w:rsidRDefault="00C60616" w:rsidP="00C60616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8</w:t>
      </w:r>
    </w:p>
    <w:p w14:paraId="0A3250ED" w14:textId="77777777" w:rsidR="00C60616" w:rsidRPr="00E012F9" w:rsidRDefault="00C60616" w:rsidP="00C60616">
      <w:pPr>
        <w:numPr>
          <w:ilvl w:val="0"/>
          <w:numId w:val="9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Wykonawca ponosi pełną odpowiedzialność za wszelkie szkody, które powstały na skutek niewykonania lub nienależytego wykonania zobowiązania stanowiącego przedmiot umowy. Wykonawca nie ponosi odpowiedzialności za szkody powstałe z przyczyn od niego niezależnych – siła wyższa. </w:t>
      </w:r>
    </w:p>
    <w:p w14:paraId="475737D7" w14:textId="5E76A118" w:rsidR="00C60616" w:rsidRPr="00E012F9" w:rsidRDefault="00C60616" w:rsidP="00C60616">
      <w:pPr>
        <w:numPr>
          <w:ilvl w:val="0"/>
          <w:numId w:val="9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Wykonawca zobowiązany jest podjąć czynności zmierzające do zapobieżenia powstania szkody,  a w razie jej zaistnienia powiadomić niezwłocznie Zamawiającego, Policję lub Straż Pożarną. W sytuacji, gdy istnieje prawdopodobieństwo zagrożenia zdrowia, bądź życia uczestników wydarzenia, Wykonawca zobowiązuje się do wezwania załogi Ratownictwa Medycznego. </w:t>
      </w:r>
    </w:p>
    <w:p w14:paraId="7805FF3B" w14:textId="4836D9D5" w:rsidR="00C60616" w:rsidRPr="00E012F9" w:rsidRDefault="00C60616" w:rsidP="00C60616">
      <w:pPr>
        <w:numPr>
          <w:ilvl w:val="0"/>
          <w:numId w:val="9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Strony wspólnie sporządzają protokół określający okoliczności i rozmiary szkody. Ostateczną wysokość szkody Zamawiający określi w terminie 7 dni od sporządzenia protokołu. W przypadku niepowiadomienia Zamawiającego, zgodnie z ustępem poprzedzającym lub nie uczestniczenia przedstawiciela Wykonawcy w sporządzaniu protokołu, rozmiary szkody zostaną ustalone jednostronnie przez Zamawiającego. W takim przypadku ustalenia Zamawiającego są wiążące, a Wykonawcy nie przysługuje prawo podnoszenia zarzutów do dokonanych przez Zamawiającego ustaleń. </w:t>
      </w:r>
    </w:p>
    <w:p w14:paraId="191D6941" w14:textId="77777777" w:rsidR="00C60616" w:rsidRPr="00E012F9" w:rsidRDefault="00C60616" w:rsidP="00C60616">
      <w:pPr>
        <w:numPr>
          <w:ilvl w:val="0"/>
          <w:numId w:val="9"/>
        </w:numPr>
        <w:suppressAutoHyphens/>
        <w:spacing w:before="100" w:after="100" w:line="27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Wykonawca zobowiązuje się pokryć szkodę w terminie 30 dni od zaistnienia szkody w przypadku, gdy ubezpieczyciel nie będzie ponosił odpowiedzialności wynikającej z zawartej przez Wykonawcę polisy ubezpieczeniowej.</w:t>
      </w:r>
    </w:p>
    <w:p w14:paraId="185BAEF8" w14:textId="77777777" w:rsidR="00C60616" w:rsidRPr="00E012F9" w:rsidRDefault="00C60616" w:rsidP="00C60616">
      <w:pPr>
        <w:spacing w:before="100" w:after="100" w:line="276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0541718" w14:textId="77777777" w:rsidR="00C60616" w:rsidRPr="00E012F9" w:rsidRDefault="00C60616" w:rsidP="00C60616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sym w:font="Times New Roman" w:char="00A7"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9</w:t>
      </w:r>
    </w:p>
    <w:p w14:paraId="0506B3A3" w14:textId="77777777" w:rsidR="00C60616" w:rsidRPr="00E012F9" w:rsidRDefault="00C60616" w:rsidP="00C60616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Zmiany w niniejszej umowie wymagają dla swej ważności formy pisemnej pod rygorem nieważności. Zakazuje się zmian postanowień zawartej umowy w stosunku do treści oferty, na podstawie której dokonano wyboru Wykonawcy, chyba że konieczność wprowadzenia takich zmian wynika z okoliczności, których nie można było przewidzieć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w chwili zawarcia umowy lub zmiany te są korzystne dla Zamawiającego.</w:t>
      </w:r>
    </w:p>
    <w:p w14:paraId="6D26255E" w14:textId="2A30A36F" w:rsidR="00C60616" w:rsidRPr="00E012F9" w:rsidRDefault="00C60616" w:rsidP="00C60616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 razie wystąpienia istotnej zmiany okoliczności powodującej, że wykonanie umowy  nie leży  w interesie publicznym, czego nie można było przewidzieć w chwili zawarcia umowy, Zamawiający może odstąpić od umowy w terminie 30 dni od powzięcia wiadomości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o tych okolicznościach.</w:t>
      </w:r>
    </w:p>
    <w:p w14:paraId="6B7466FB" w14:textId="77777777" w:rsidR="00C60616" w:rsidRPr="00E012F9" w:rsidRDefault="00C60616" w:rsidP="00C60616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Sprawy sporne wynikłe w związku z wykonaniem umowy rozstrzygane będą przez Sąd właściwy w Białymstoku.</w:t>
      </w:r>
    </w:p>
    <w:p w14:paraId="6B9F914F" w14:textId="77777777" w:rsidR="00C60616" w:rsidRPr="00E012F9" w:rsidRDefault="00C60616" w:rsidP="00C60616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sprawach nie uregulowanych w niniejszej umowie mają zastosowanie:</w:t>
      </w:r>
    </w:p>
    <w:p w14:paraId="639673B7" w14:textId="77777777" w:rsidR="00C60616" w:rsidRPr="00E012F9" w:rsidRDefault="00C60616" w:rsidP="00C60616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a) przepisy Kodeksu Cywilnego,</w:t>
      </w:r>
    </w:p>
    <w:p w14:paraId="1DE2229A" w14:textId="77777777" w:rsidR="00C60616" w:rsidRPr="00E012F9" w:rsidRDefault="00C60616" w:rsidP="00C60616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b) przepisy ustawy z dnia 22 sierpnia 1997 r. o ochronie osób i mienia.</w:t>
      </w:r>
    </w:p>
    <w:p w14:paraId="07562FBC" w14:textId="77777777" w:rsidR="00C60616" w:rsidRPr="00E012F9" w:rsidRDefault="00C60616" w:rsidP="00C60616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Niniejszą umowę sporządzono w dwóch jednobrzmiących egzemplarzach – po jednym  dla każdej ze stron. </w:t>
      </w:r>
    </w:p>
    <w:p w14:paraId="10720535" w14:textId="77777777" w:rsidR="00C60616" w:rsidRPr="00E012F9" w:rsidRDefault="00C60616" w:rsidP="00C6061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13E87CB" w14:textId="77777777" w:rsidR="00C60616" w:rsidRPr="00E012F9" w:rsidRDefault="00C60616" w:rsidP="00C6061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</w:t>
      </w:r>
      <w:r w:rsidRPr="00E012F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Wykonawca: </w:t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 w:rsidRPr="00E012F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  <w:t xml:space="preserve">               Zamawiający:</w:t>
      </w:r>
    </w:p>
    <w:p w14:paraId="6EB3B446" w14:textId="77777777" w:rsidR="00047BD9" w:rsidRDefault="00047BD9"/>
    <w:sectPr w:rsidR="0004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520"/>
    <w:multiLevelType w:val="singleLevel"/>
    <w:tmpl w:val="89F04F1C"/>
    <w:lvl w:ilvl="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73B5"/>
    <w:multiLevelType w:val="multilevel"/>
    <w:tmpl w:val="FBBCE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3731"/>
    <w:multiLevelType w:val="hybridMultilevel"/>
    <w:tmpl w:val="5546CD1C"/>
    <w:lvl w:ilvl="0" w:tplc="382C7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275F9E"/>
    <w:multiLevelType w:val="singleLevel"/>
    <w:tmpl w:val="E3D6136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76954F5"/>
    <w:multiLevelType w:val="singleLevel"/>
    <w:tmpl w:val="2B20CC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62411CEE"/>
    <w:multiLevelType w:val="hybridMultilevel"/>
    <w:tmpl w:val="095695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C05B58"/>
    <w:multiLevelType w:val="hybridMultilevel"/>
    <w:tmpl w:val="EBC6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C4AB9"/>
    <w:multiLevelType w:val="multilevel"/>
    <w:tmpl w:val="FE5A7B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C7F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15"/>
    <w:rsid w:val="00047BD9"/>
    <w:rsid w:val="00165015"/>
    <w:rsid w:val="002A4D8B"/>
    <w:rsid w:val="00474549"/>
    <w:rsid w:val="00AA35E2"/>
    <w:rsid w:val="00C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AF6B"/>
  <w15:chartTrackingRefBased/>
  <w15:docId w15:val="{F4B5089D-5640-4B26-871F-FCF0BEBE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616"/>
  </w:style>
  <w:style w:type="paragraph" w:styleId="Nagwek1">
    <w:name w:val="heading 1"/>
    <w:basedOn w:val="Normalny"/>
    <w:next w:val="Normalny"/>
    <w:link w:val="Nagwek1Znak"/>
    <w:qFormat/>
    <w:rsid w:val="00C606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6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616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616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60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1749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Przechocki</dc:creator>
  <cp:keywords/>
  <dc:description/>
  <cp:lastModifiedBy>Sławomir Przechocki</cp:lastModifiedBy>
  <cp:revision>6</cp:revision>
  <dcterms:created xsi:type="dcterms:W3CDTF">2024-11-29T11:48:00Z</dcterms:created>
  <dcterms:modified xsi:type="dcterms:W3CDTF">2024-11-29T12:18:00Z</dcterms:modified>
</cp:coreProperties>
</file>