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25F89" w14:textId="05DD38AE" w:rsidR="005146A7" w:rsidRPr="00BF56C7" w:rsidRDefault="005146A7">
      <w:pPr>
        <w:rPr>
          <w:b/>
          <w:bCs/>
        </w:rPr>
      </w:pPr>
      <w:r>
        <w:t xml:space="preserve">                                                                                                             </w:t>
      </w:r>
      <w:r w:rsidRPr="00BF56C7">
        <w:rPr>
          <w:b/>
          <w:bCs/>
        </w:rPr>
        <w:t xml:space="preserve">Uniwersytet Medyczny w Białymstoku </w:t>
      </w:r>
    </w:p>
    <w:p w14:paraId="6D70C5B4" w14:textId="71C31729" w:rsidR="005146A7" w:rsidRPr="00BF56C7" w:rsidRDefault="005146A7">
      <w:pPr>
        <w:rPr>
          <w:b/>
          <w:bCs/>
        </w:rPr>
      </w:pPr>
      <w:r w:rsidRPr="00BF56C7">
        <w:rPr>
          <w:b/>
          <w:bCs/>
        </w:rPr>
        <w:t xml:space="preserve">                                                                                                           </w:t>
      </w:r>
      <w:r w:rsidR="00DF3D3A">
        <w:rPr>
          <w:b/>
          <w:bCs/>
        </w:rPr>
        <w:t xml:space="preserve"> </w:t>
      </w:r>
      <w:r w:rsidRPr="00BF56C7">
        <w:rPr>
          <w:b/>
          <w:bCs/>
        </w:rPr>
        <w:t xml:space="preserve"> </w:t>
      </w:r>
      <w:r w:rsidR="00C10C04" w:rsidRPr="00BF56C7">
        <w:rPr>
          <w:b/>
          <w:bCs/>
        </w:rPr>
        <w:t>15-089 Białystok</w:t>
      </w:r>
    </w:p>
    <w:p w14:paraId="3BC86CE5" w14:textId="645C81E5" w:rsidR="00C10C04" w:rsidRPr="00BF56C7" w:rsidRDefault="00C10C04">
      <w:pPr>
        <w:rPr>
          <w:b/>
          <w:bCs/>
        </w:rPr>
      </w:pPr>
      <w:r w:rsidRPr="00BF56C7">
        <w:rPr>
          <w:b/>
          <w:bCs/>
        </w:rPr>
        <w:t xml:space="preserve">                                                                                                            </w:t>
      </w:r>
      <w:r w:rsidR="00DF3D3A">
        <w:rPr>
          <w:b/>
          <w:bCs/>
        </w:rPr>
        <w:t xml:space="preserve"> </w:t>
      </w:r>
      <w:r w:rsidRPr="00BF56C7">
        <w:rPr>
          <w:b/>
          <w:bCs/>
        </w:rPr>
        <w:t>ul. Jana Kilińskiego 1</w:t>
      </w:r>
    </w:p>
    <w:p w14:paraId="52EF659E" w14:textId="77777777" w:rsidR="005146A7" w:rsidRDefault="005146A7"/>
    <w:p w14:paraId="193735FB" w14:textId="77777777" w:rsidR="005146A7" w:rsidRDefault="005146A7"/>
    <w:p w14:paraId="121F4005" w14:textId="77777777" w:rsidR="005146A7" w:rsidRDefault="005146A7"/>
    <w:p w14:paraId="2B4CF999" w14:textId="761EAEA7" w:rsidR="00E8790A" w:rsidRPr="00FB326F" w:rsidRDefault="0028206D">
      <w:pPr>
        <w:rPr>
          <w:b/>
          <w:bCs/>
        </w:rPr>
      </w:pPr>
      <w:r w:rsidRPr="00FB326F">
        <w:rPr>
          <w:b/>
          <w:bCs/>
        </w:rPr>
        <w:t>Pytania do zapytania ofertowego nr AGU.224.232.2024</w:t>
      </w:r>
    </w:p>
    <w:p w14:paraId="6433A684" w14:textId="77777777" w:rsidR="0028206D" w:rsidRDefault="0028206D"/>
    <w:p w14:paraId="4BB27BE4" w14:textId="77777777" w:rsidR="00604B60" w:rsidRDefault="00604B60"/>
    <w:p w14:paraId="7A56DEC1" w14:textId="7F2542F7" w:rsidR="0028206D" w:rsidRPr="005E6707" w:rsidRDefault="0028206D">
      <w:pPr>
        <w:rPr>
          <w:b/>
        </w:rPr>
      </w:pPr>
      <w:r w:rsidRPr="005E6707">
        <w:rPr>
          <w:b/>
        </w:rPr>
        <w:t>Pytanie 1.</w:t>
      </w:r>
    </w:p>
    <w:p w14:paraId="72C7E15D" w14:textId="615A7E40" w:rsidR="0028206D" w:rsidRPr="000E1762" w:rsidRDefault="0028206D" w:rsidP="00C711B2">
      <w:pPr>
        <w:spacing w:after="131" w:line="270" w:lineRule="auto"/>
        <w:ind w:firstLine="708"/>
        <w:rPr>
          <w:color w:val="000000" w:themeColor="text1"/>
          <w:szCs w:val="20"/>
        </w:rPr>
      </w:pPr>
      <w:r>
        <w:t xml:space="preserve">Zmawiający we wzorze umowy </w:t>
      </w:r>
      <w:r w:rsidRPr="002826CE">
        <w:rPr>
          <w:bCs/>
        </w:rPr>
        <w:t>§ 1</w:t>
      </w:r>
      <w:r w:rsidRPr="0028206D">
        <w:rPr>
          <w:b/>
        </w:rPr>
        <w:t xml:space="preserve"> </w:t>
      </w:r>
      <w:r>
        <w:t xml:space="preserve"> pkt. 5 – zawarł zapis „ </w:t>
      </w:r>
      <w:r w:rsidRPr="0048297E">
        <w:rPr>
          <w:color w:val="000000" w:themeColor="text1"/>
          <w:szCs w:val="20"/>
        </w:rPr>
        <w:t xml:space="preserve">W czasie całego okresu obowiązywania umowy, Zamawiający ma prawo zwiększyć ilość dzierżawionych urządzeń </w:t>
      </w:r>
      <w:r>
        <w:rPr>
          <w:color w:val="000000" w:themeColor="text1"/>
          <w:szCs w:val="20"/>
        </w:rPr>
        <w:t>według potrzeb</w:t>
      </w:r>
      <w:r w:rsidRPr="0048297E">
        <w:rPr>
          <w:color w:val="000000" w:themeColor="text1"/>
          <w:szCs w:val="20"/>
        </w:rPr>
        <w:t>.</w:t>
      </w:r>
      <w:r>
        <w:rPr>
          <w:color w:val="000000" w:themeColor="text1"/>
          <w:szCs w:val="20"/>
        </w:rPr>
        <w:t xml:space="preserve"> </w:t>
      </w:r>
      <w:r w:rsidRPr="000E1762">
        <w:rPr>
          <w:color w:val="000000" w:themeColor="text1"/>
          <w:szCs w:val="20"/>
        </w:rPr>
        <w:t>Zamawiający wskaże Wykonawcy parametry</w:t>
      </w:r>
      <w:r>
        <w:rPr>
          <w:color w:val="000000" w:themeColor="text1"/>
          <w:szCs w:val="20"/>
        </w:rPr>
        <w:t xml:space="preserve"> techniczne u</w:t>
      </w:r>
      <w:r w:rsidRPr="000E1762">
        <w:rPr>
          <w:color w:val="000000" w:themeColor="text1"/>
          <w:szCs w:val="20"/>
        </w:rPr>
        <w:t>rządzenia, zgodnie z zapotrzebowaniem</w:t>
      </w:r>
      <w:r>
        <w:rPr>
          <w:color w:val="000000" w:themeColor="text1"/>
          <w:szCs w:val="20"/>
        </w:rPr>
        <w:t>”</w:t>
      </w:r>
      <w:r w:rsidRPr="000E1762">
        <w:rPr>
          <w:color w:val="000000" w:themeColor="text1"/>
          <w:szCs w:val="20"/>
        </w:rPr>
        <w:t>.</w:t>
      </w:r>
    </w:p>
    <w:p w14:paraId="02F4D082" w14:textId="5A9294BC" w:rsidR="0028206D" w:rsidRDefault="0028206D">
      <w:r>
        <w:t xml:space="preserve"> </w:t>
      </w:r>
      <w:r w:rsidR="00C711B2">
        <w:tab/>
      </w:r>
      <w:r>
        <w:t>Ile dodatkowych urządzeń Zamawiający przewiduje wydzierżawić w czasie trwania umowy?</w:t>
      </w:r>
    </w:p>
    <w:p w14:paraId="54DD5157" w14:textId="77777777" w:rsidR="009A732D" w:rsidRDefault="009A732D"/>
    <w:p w14:paraId="49865624" w14:textId="68960C06" w:rsidR="009A732D" w:rsidRDefault="009A732D">
      <w:r w:rsidRPr="005E6707">
        <w:rPr>
          <w:b/>
        </w:rPr>
        <w:t>Odpowiedź</w:t>
      </w:r>
      <w:r>
        <w:t>: Zamawiający nie jest w stanie podać planowanej ilości dzierżawionych urządzeń w czasie trwania umowy. Ilość ta jest zależna od bieżącego zapotrzebowania jednostek.</w:t>
      </w:r>
    </w:p>
    <w:p w14:paraId="5C88C204" w14:textId="77777777" w:rsidR="00604B60" w:rsidRDefault="00604B60"/>
    <w:p w14:paraId="69D87DE8" w14:textId="440B88C6" w:rsidR="0028206D" w:rsidRPr="005E6707" w:rsidRDefault="0028206D" w:rsidP="0028206D">
      <w:pPr>
        <w:rPr>
          <w:b/>
        </w:rPr>
      </w:pPr>
      <w:r w:rsidRPr="005E6707">
        <w:rPr>
          <w:b/>
        </w:rPr>
        <w:t>Pytanie 2.</w:t>
      </w:r>
    </w:p>
    <w:p w14:paraId="6FFB1E10" w14:textId="2285C26E" w:rsidR="0028206D" w:rsidRDefault="0028206D" w:rsidP="00C711B2">
      <w:pPr>
        <w:shd w:val="clear" w:color="auto" w:fill="FFFFFF"/>
        <w:spacing w:line="276" w:lineRule="auto"/>
        <w:ind w:firstLine="708"/>
        <w:rPr>
          <w:sz w:val="20"/>
          <w:szCs w:val="20"/>
        </w:rPr>
      </w:pPr>
      <w:r>
        <w:t xml:space="preserve">Zmawiający we wzorze umowy </w:t>
      </w:r>
      <w:r w:rsidRPr="002826CE">
        <w:rPr>
          <w:bCs/>
        </w:rPr>
        <w:t>§ 5</w:t>
      </w:r>
      <w:r w:rsidRPr="0028206D">
        <w:rPr>
          <w:b/>
        </w:rPr>
        <w:t xml:space="preserve"> </w:t>
      </w:r>
      <w:r>
        <w:t xml:space="preserve"> pkt. 4 – zawarł zapis „ </w:t>
      </w:r>
      <w:r w:rsidRPr="0028206D">
        <w:rPr>
          <w:sz w:val="20"/>
          <w:szCs w:val="20"/>
        </w:rPr>
        <w:t xml:space="preserve">Ilość skopiowanych w danym miesiącu stron ustalona będzie w ostatnim dniu roboczym każdego miesiąca na podstawie raportu wysyłanego przez urządzenie za pośrednictwem poczty elektronicznej na adres </w:t>
      </w:r>
      <w:hyperlink r:id="rId7" w:history="1">
        <w:r w:rsidRPr="0028206D">
          <w:rPr>
            <w:rStyle w:val="Hipercze"/>
            <w:sz w:val="20"/>
            <w:szCs w:val="20"/>
          </w:rPr>
          <w:t>maja.zukowska@umb.edu.pl</w:t>
        </w:r>
      </w:hyperlink>
      <w:r w:rsidRPr="0028206D">
        <w:rPr>
          <w:sz w:val="20"/>
          <w:szCs w:val="20"/>
        </w:rPr>
        <w:t xml:space="preserve">  lub odczytu znajdującego się w kopiarce licznika kopii, dokonywanego przez pracownika Wykonawcy</w:t>
      </w:r>
      <w:r>
        <w:rPr>
          <w:sz w:val="20"/>
          <w:szCs w:val="20"/>
        </w:rPr>
        <w:t>”</w:t>
      </w:r>
      <w:r w:rsidRPr="0028206D">
        <w:rPr>
          <w:sz w:val="20"/>
          <w:szCs w:val="20"/>
        </w:rPr>
        <w:t>.</w:t>
      </w:r>
    </w:p>
    <w:p w14:paraId="2DA9D38E" w14:textId="5011AC25" w:rsidR="00C711B2" w:rsidRDefault="002826CE" w:rsidP="00C711B2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Struktura </w:t>
      </w:r>
      <w:r w:rsidR="00DF3D3A">
        <w:rPr>
          <w:sz w:val="20"/>
          <w:szCs w:val="20"/>
        </w:rPr>
        <w:t xml:space="preserve">lokalowa </w:t>
      </w:r>
      <w:r>
        <w:rPr>
          <w:sz w:val="20"/>
          <w:szCs w:val="20"/>
        </w:rPr>
        <w:t xml:space="preserve"> Zamawiającego </w:t>
      </w:r>
      <w:r w:rsidR="006E6DDE">
        <w:rPr>
          <w:sz w:val="20"/>
          <w:szCs w:val="20"/>
        </w:rPr>
        <w:t xml:space="preserve">rozproszone </w:t>
      </w:r>
      <w:r>
        <w:rPr>
          <w:sz w:val="20"/>
          <w:szCs w:val="20"/>
        </w:rPr>
        <w:t xml:space="preserve">lokalizacje gdzie są </w:t>
      </w:r>
      <w:r w:rsidR="00DF3D3A">
        <w:rPr>
          <w:sz w:val="20"/>
          <w:szCs w:val="20"/>
        </w:rPr>
        <w:t xml:space="preserve">zainstalowane </w:t>
      </w:r>
      <w:r w:rsidR="005146A7">
        <w:rPr>
          <w:sz w:val="20"/>
          <w:szCs w:val="20"/>
        </w:rPr>
        <w:t xml:space="preserve"> dzierżawione urządzenia </w:t>
      </w:r>
      <w:r>
        <w:rPr>
          <w:sz w:val="20"/>
          <w:szCs w:val="20"/>
        </w:rPr>
        <w:t xml:space="preserve">  jest bardzo rozległa i znajduje się  w kilkunastu  miejscach na terenie całego miasta  . Dotarcie do </w:t>
      </w:r>
      <w:r w:rsidR="005146A7">
        <w:rPr>
          <w:sz w:val="20"/>
          <w:szCs w:val="20"/>
        </w:rPr>
        <w:t>tych lokalizacji jest bardzo problematyczne</w:t>
      </w:r>
      <w:r w:rsidR="00DF3D3A">
        <w:rPr>
          <w:sz w:val="20"/>
          <w:szCs w:val="20"/>
        </w:rPr>
        <w:t xml:space="preserve"> </w:t>
      </w:r>
      <w:r w:rsidR="005146A7">
        <w:rPr>
          <w:sz w:val="20"/>
          <w:szCs w:val="20"/>
        </w:rPr>
        <w:t xml:space="preserve"> </w:t>
      </w:r>
      <w:r w:rsidR="006E6DDE">
        <w:rPr>
          <w:sz w:val="20"/>
          <w:szCs w:val="20"/>
        </w:rPr>
        <w:t>–</w:t>
      </w:r>
      <w:r w:rsidR="00DF3D3A">
        <w:rPr>
          <w:sz w:val="20"/>
          <w:szCs w:val="20"/>
        </w:rPr>
        <w:t xml:space="preserve">w szczególności </w:t>
      </w:r>
      <w:r w:rsidR="00C10C04">
        <w:rPr>
          <w:sz w:val="20"/>
          <w:szCs w:val="20"/>
        </w:rPr>
        <w:t xml:space="preserve"> </w:t>
      </w:r>
      <w:r w:rsidR="006E6DDE">
        <w:rPr>
          <w:sz w:val="20"/>
          <w:szCs w:val="20"/>
        </w:rPr>
        <w:t>lokalizacje w oddziałach szpitalnych</w:t>
      </w:r>
      <w:r w:rsidR="00604B60">
        <w:rPr>
          <w:sz w:val="20"/>
          <w:szCs w:val="20"/>
        </w:rPr>
        <w:t xml:space="preserve">( </w:t>
      </w:r>
      <w:r w:rsidR="006E6DDE">
        <w:rPr>
          <w:sz w:val="20"/>
          <w:szCs w:val="20"/>
        </w:rPr>
        <w:t xml:space="preserve"> </w:t>
      </w:r>
      <w:r w:rsidR="00DA64C9">
        <w:rPr>
          <w:sz w:val="20"/>
          <w:szCs w:val="20"/>
        </w:rPr>
        <w:t xml:space="preserve"> okres grypowy , covid</w:t>
      </w:r>
      <w:r w:rsidR="00604B60">
        <w:rPr>
          <w:sz w:val="20"/>
          <w:szCs w:val="20"/>
        </w:rPr>
        <w:t xml:space="preserve">owy </w:t>
      </w:r>
      <w:r w:rsidR="00EF78BF">
        <w:rPr>
          <w:sz w:val="20"/>
          <w:szCs w:val="20"/>
        </w:rPr>
        <w:t xml:space="preserve"> ograniczony dostęp do szpitali )</w:t>
      </w:r>
      <w:r w:rsidR="005146A7">
        <w:rPr>
          <w:sz w:val="20"/>
          <w:szCs w:val="20"/>
        </w:rPr>
        <w:t>.</w:t>
      </w:r>
    </w:p>
    <w:p w14:paraId="7CDD0DA3" w14:textId="4E43588E" w:rsidR="00BF56C7" w:rsidRDefault="00BF56C7" w:rsidP="00C711B2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711B2">
        <w:rPr>
          <w:sz w:val="20"/>
          <w:szCs w:val="20"/>
        </w:rPr>
        <w:tab/>
      </w:r>
      <w:r w:rsidR="005146A7">
        <w:rPr>
          <w:sz w:val="20"/>
          <w:szCs w:val="20"/>
        </w:rPr>
        <w:t xml:space="preserve">Czy w związku z tym Zamawiający wyznaczy osobę , która </w:t>
      </w:r>
      <w:r w:rsidR="00DA64C9">
        <w:rPr>
          <w:sz w:val="20"/>
          <w:szCs w:val="20"/>
        </w:rPr>
        <w:t xml:space="preserve">na koniec miesiąca otrzyma wykaz urządzeń nie raportujących </w:t>
      </w:r>
      <w:r w:rsidR="005146A7">
        <w:rPr>
          <w:sz w:val="20"/>
          <w:szCs w:val="20"/>
        </w:rPr>
        <w:t xml:space="preserve"> </w:t>
      </w:r>
      <w:r w:rsidR="00604B60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będzie uczestniczyć </w:t>
      </w:r>
      <w:r w:rsidR="005146A7">
        <w:rPr>
          <w:sz w:val="20"/>
          <w:szCs w:val="20"/>
        </w:rPr>
        <w:t xml:space="preserve"> </w:t>
      </w:r>
      <w:r w:rsidR="00DA64C9">
        <w:rPr>
          <w:sz w:val="20"/>
          <w:szCs w:val="20"/>
        </w:rPr>
        <w:t xml:space="preserve">w trakcie </w:t>
      </w:r>
      <w:r w:rsidR="005146A7">
        <w:rPr>
          <w:sz w:val="20"/>
          <w:szCs w:val="20"/>
        </w:rPr>
        <w:t>pozysk</w:t>
      </w:r>
      <w:r w:rsidR="00DA64C9">
        <w:rPr>
          <w:sz w:val="20"/>
          <w:szCs w:val="20"/>
        </w:rPr>
        <w:t xml:space="preserve">iwania </w:t>
      </w:r>
      <w:r w:rsidR="005146A7">
        <w:rPr>
          <w:sz w:val="20"/>
          <w:szCs w:val="20"/>
        </w:rPr>
        <w:t xml:space="preserve"> liczników </w:t>
      </w:r>
      <w:r w:rsidR="00DA64C9">
        <w:rPr>
          <w:sz w:val="20"/>
          <w:szCs w:val="20"/>
        </w:rPr>
        <w:t xml:space="preserve">(uzyskanie kluczy i umożliwienie  dostępu do lokali  gdzie są urządzenia drukujące ) </w:t>
      </w:r>
      <w:r w:rsidR="005146A7">
        <w:rPr>
          <w:sz w:val="20"/>
          <w:szCs w:val="20"/>
        </w:rPr>
        <w:t xml:space="preserve"> </w:t>
      </w:r>
      <w:r w:rsidR="00C711B2">
        <w:rPr>
          <w:sz w:val="20"/>
          <w:szCs w:val="20"/>
        </w:rPr>
        <w:t>albo</w:t>
      </w:r>
      <w:r w:rsidR="005146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F3D3A">
        <w:rPr>
          <w:sz w:val="20"/>
          <w:szCs w:val="20"/>
        </w:rPr>
        <w:t xml:space="preserve"> </w:t>
      </w:r>
      <w:r w:rsidR="005146A7">
        <w:rPr>
          <w:sz w:val="20"/>
          <w:szCs w:val="20"/>
        </w:rPr>
        <w:t>spowoduje</w:t>
      </w:r>
      <w:r w:rsidR="00DF1488">
        <w:rPr>
          <w:sz w:val="20"/>
          <w:szCs w:val="20"/>
        </w:rPr>
        <w:t>,</w:t>
      </w:r>
      <w:r w:rsidR="005146A7">
        <w:rPr>
          <w:sz w:val="20"/>
          <w:szCs w:val="20"/>
        </w:rPr>
        <w:t xml:space="preserve"> </w:t>
      </w:r>
      <w:r w:rsidR="00FA7D1F">
        <w:rPr>
          <w:sz w:val="20"/>
          <w:szCs w:val="20"/>
        </w:rPr>
        <w:t xml:space="preserve">  </w:t>
      </w:r>
      <w:r w:rsidR="005146A7">
        <w:rPr>
          <w:sz w:val="20"/>
          <w:szCs w:val="20"/>
        </w:rPr>
        <w:t xml:space="preserve">że </w:t>
      </w:r>
      <w:r w:rsidR="00C10C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5146A7">
        <w:rPr>
          <w:sz w:val="20"/>
          <w:szCs w:val="20"/>
        </w:rPr>
        <w:t xml:space="preserve">użytkownicy dzierżawionych urządzeń na koniec każdego miesiąca będą </w:t>
      </w:r>
      <w:r w:rsidR="00C711B2">
        <w:rPr>
          <w:sz w:val="20"/>
          <w:szCs w:val="20"/>
        </w:rPr>
        <w:t xml:space="preserve">zobligowani do </w:t>
      </w:r>
      <w:r w:rsidR="005146A7">
        <w:rPr>
          <w:sz w:val="20"/>
          <w:szCs w:val="20"/>
        </w:rPr>
        <w:t xml:space="preserve"> przesyła</w:t>
      </w:r>
      <w:r w:rsidR="00C711B2">
        <w:rPr>
          <w:sz w:val="20"/>
          <w:szCs w:val="20"/>
        </w:rPr>
        <w:t xml:space="preserve">nia </w:t>
      </w:r>
      <w:r w:rsidR="005146A7">
        <w:rPr>
          <w:sz w:val="20"/>
          <w:szCs w:val="20"/>
        </w:rPr>
        <w:t xml:space="preserve"> na </w:t>
      </w:r>
      <w:r w:rsidR="00C711B2">
        <w:rPr>
          <w:sz w:val="20"/>
          <w:szCs w:val="20"/>
        </w:rPr>
        <w:t xml:space="preserve">     </w:t>
      </w:r>
      <w:r w:rsidR="005146A7">
        <w:rPr>
          <w:sz w:val="20"/>
          <w:szCs w:val="20"/>
        </w:rPr>
        <w:t xml:space="preserve">e-mail </w:t>
      </w:r>
      <w:r w:rsidR="00FA7D1F">
        <w:rPr>
          <w:sz w:val="20"/>
          <w:szCs w:val="20"/>
        </w:rPr>
        <w:t xml:space="preserve">  </w:t>
      </w:r>
      <w:r w:rsidR="00FB326F">
        <w:rPr>
          <w:sz w:val="20"/>
          <w:szCs w:val="20"/>
        </w:rPr>
        <w:t xml:space="preserve">stany liczników z dzierżawionych urządzeń </w:t>
      </w:r>
      <w:r>
        <w:rPr>
          <w:sz w:val="20"/>
          <w:szCs w:val="20"/>
        </w:rPr>
        <w:t>?.</w:t>
      </w:r>
    </w:p>
    <w:p w14:paraId="24A20D97" w14:textId="72383EDC" w:rsidR="00C711B2" w:rsidRDefault="00C711B2" w:rsidP="00C711B2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lub </w:t>
      </w:r>
    </w:p>
    <w:p w14:paraId="64698E6A" w14:textId="6214BDC0" w:rsidR="0028206D" w:rsidRDefault="0028206D" w:rsidP="00C711B2">
      <w:pPr>
        <w:shd w:val="clear" w:color="auto" w:fill="FFFFFF"/>
        <w:spacing w:line="276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Czy Zamawiający dopuści instalację programu</w:t>
      </w:r>
      <w:r w:rsidR="00C711B2">
        <w:rPr>
          <w:sz w:val="20"/>
          <w:szCs w:val="20"/>
        </w:rPr>
        <w:t xml:space="preserve">  </w:t>
      </w:r>
      <w:r w:rsidR="001D2E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raportującego</w:t>
      </w:r>
      <w:r w:rsidR="00C711B2">
        <w:rPr>
          <w:sz w:val="20"/>
          <w:szCs w:val="20"/>
        </w:rPr>
        <w:t xml:space="preserve"> wyłącznie </w:t>
      </w:r>
      <w:r>
        <w:rPr>
          <w:sz w:val="20"/>
          <w:szCs w:val="20"/>
        </w:rPr>
        <w:t xml:space="preserve"> stany liczników</w:t>
      </w:r>
      <w:r w:rsidR="00DF3D3A">
        <w:rPr>
          <w:sz w:val="20"/>
          <w:szCs w:val="20"/>
        </w:rPr>
        <w:t xml:space="preserve"> i materiałów eksploatacyjnych </w:t>
      </w:r>
      <w:r w:rsidR="006E6DDE">
        <w:rPr>
          <w:sz w:val="20"/>
          <w:szCs w:val="20"/>
        </w:rPr>
        <w:t xml:space="preserve">wszystkich </w:t>
      </w:r>
      <w:r>
        <w:rPr>
          <w:sz w:val="20"/>
          <w:szCs w:val="20"/>
        </w:rPr>
        <w:t>dzierżawionych urządzeń</w:t>
      </w:r>
      <w:r w:rsidR="00C711B2">
        <w:rPr>
          <w:sz w:val="20"/>
          <w:szCs w:val="20"/>
        </w:rPr>
        <w:t xml:space="preserve"> przez Wykonawcę </w:t>
      </w:r>
      <w:r w:rsidR="005146A7">
        <w:rPr>
          <w:sz w:val="20"/>
          <w:szCs w:val="20"/>
        </w:rPr>
        <w:t>?</w:t>
      </w:r>
      <w:r w:rsidR="00C711B2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321A03DD" w14:textId="77777777" w:rsidR="00B86894" w:rsidRDefault="00DF3D3A" w:rsidP="00DF3D3A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R</w:t>
      </w:r>
      <w:r w:rsidR="005146A7">
        <w:rPr>
          <w:sz w:val="20"/>
          <w:szCs w:val="20"/>
        </w:rPr>
        <w:t xml:space="preserve">ozwiązania </w:t>
      </w:r>
      <w:r>
        <w:rPr>
          <w:sz w:val="20"/>
          <w:szCs w:val="20"/>
        </w:rPr>
        <w:t xml:space="preserve">z programem raportującym </w:t>
      </w:r>
      <w:r w:rsidR="005146A7">
        <w:rPr>
          <w:sz w:val="20"/>
          <w:szCs w:val="20"/>
        </w:rPr>
        <w:t>s</w:t>
      </w:r>
      <w:r w:rsidR="00C10C04">
        <w:rPr>
          <w:sz w:val="20"/>
          <w:szCs w:val="20"/>
        </w:rPr>
        <w:t>ą stosowane</w:t>
      </w:r>
      <w:r w:rsidR="00BF56C7">
        <w:rPr>
          <w:sz w:val="20"/>
          <w:szCs w:val="20"/>
        </w:rPr>
        <w:t xml:space="preserve"> i sprawdzają się </w:t>
      </w:r>
      <w:r w:rsidR="00C10C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wśród wielu </w:t>
      </w:r>
      <w:r w:rsidR="00FA7D1F">
        <w:rPr>
          <w:sz w:val="20"/>
          <w:szCs w:val="20"/>
        </w:rPr>
        <w:t xml:space="preserve"> </w:t>
      </w:r>
      <w:r w:rsidR="00DA64C9">
        <w:rPr>
          <w:sz w:val="20"/>
          <w:szCs w:val="20"/>
        </w:rPr>
        <w:t xml:space="preserve">firm i </w:t>
      </w:r>
      <w:r w:rsidR="00FA7D1F">
        <w:rPr>
          <w:sz w:val="20"/>
          <w:szCs w:val="20"/>
        </w:rPr>
        <w:t>instytucj</w:t>
      </w:r>
      <w:r>
        <w:rPr>
          <w:sz w:val="20"/>
          <w:szCs w:val="20"/>
        </w:rPr>
        <w:t xml:space="preserve">i </w:t>
      </w:r>
      <w:r w:rsidR="00BF56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między innymi </w:t>
      </w:r>
      <w:r w:rsidR="00FA7D1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721B55E" w14:textId="1A14FC26" w:rsidR="00B86894" w:rsidRDefault="00B86894" w:rsidP="00DF3D3A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Pr="00B86894">
        <w:rPr>
          <w:sz w:val="20"/>
          <w:szCs w:val="20"/>
        </w:rPr>
        <w:t>Województwo Podlaskie</w:t>
      </w:r>
      <w:r>
        <w:rPr>
          <w:sz w:val="20"/>
          <w:szCs w:val="20"/>
        </w:rPr>
        <w:t xml:space="preserve">   -  </w:t>
      </w:r>
      <w:hyperlink r:id="rId8" w:history="1">
        <w:r w:rsidRPr="004F4F41">
          <w:rPr>
            <w:rStyle w:val="Hipercze"/>
            <w:sz w:val="20"/>
            <w:szCs w:val="20"/>
          </w:rPr>
          <w:t>https://platformazakupowa.pl/transakcja/948241</w:t>
        </w:r>
      </w:hyperlink>
    </w:p>
    <w:p w14:paraId="5741A351" w14:textId="32E3D430" w:rsidR="00AA4B0D" w:rsidRDefault="00AA4B0D" w:rsidP="00DF3D3A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-  Sąd Rejonowy w Białymstoku   - </w:t>
      </w:r>
      <w:hyperlink r:id="rId9" w:history="1">
        <w:r w:rsidRPr="004F4F41">
          <w:rPr>
            <w:rStyle w:val="Hipercze"/>
            <w:sz w:val="20"/>
            <w:szCs w:val="20"/>
          </w:rPr>
          <w:t>https://ezamowienia.gov.pl/mp-client/search/list/ocds-148610-bae9d610-7539-4e81-aa2d-00c539ae2481</w:t>
        </w:r>
      </w:hyperlink>
    </w:p>
    <w:p w14:paraId="296C65F9" w14:textId="323A3F08" w:rsidR="00AA4B0D" w:rsidRDefault="00AA4B0D" w:rsidP="00DF3D3A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0F6E0D">
        <w:rPr>
          <w:sz w:val="20"/>
          <w:szCs w:val="20"/>
        </w:rPr>
        <w:t xml:space="preserve"> SP ZOZ w Łapach                           </w:t>
      </w:r>
      <w:hyperlink r:id="rId10" w:history="1">
        <w:r w:rsidR="004C4D37" w:rsidRPr="00EF78BF">
          <w:rPr>
            <w:rStyle w:val="Hipercze"/>
            <w:sz w:val="20"/>
            <w:szCs w:val="20"/>
          </w:rPr>
          <w:t>-</w:t>
        </w:r>
        <w:r w:rsidR="000F6E0D" w:rsidRPr="00EF78BF">
          <w:rPr>
            <w:rStyle w:val="Hipercze"/>
            <w:sz w:val="20"/>
            <w:szCs w:val="20"/>
          </w:rPr>
          <w:t xml:space="preserve">    https://ezamowienia.gov.pl/mp-client/search/list/ocds-148610-4501dfa7-e837-11ee-a01e-f641a8763d5f</w:t>
        </w:r>
      </w:hyperlink>
    </w:p>
    <w:p w14:paraId="692039A0" w14:textId="007E97A9" w:rsidR="00B86894" w:rsidRDefault="00B86894" w:rsidP="00DF3D3A">
      <w:pPr>
        <w:shd w:val="clear" w:color="auto" w:fill="FFFFFF"/>
        <w:spacing w:line="276" w:lineRule="auto"/>
        <w:rPr>
          <w:sz w:val="20"/>
          <w:szCs w:val="20"/>
        </w:rPr>
      </w:pPr>
    </w:p>
    <w:p w14:paraId="5D89FA88" w14:textId="781275B6" w:rsidR="00FA7D1F" w:rsidRDefault="006606E5" w:rsidP="00FA7D1F">
      <w:pPr>
        <w:shd w:val="clear" w:color="auto" w:fill="FFFFFF"/>
        <w:spacing w:line="276" w:lineRule="auto"/>
        <w:ind w:left="360"/>
        <w:rPr>
          <w:bCs/>
          <w:sz w:val="24"/>
          <w:szCs w:val="24"/>
        </w:rPr>
      </w:pPr>
      <w:bookmarkStart w:id="0" w:name="_GoBack"/>
      <w:r w:rsidRPr="005E6707">
        <w:rPr>
          <w:b/>
          <w:bCs/>
          <w:sz w:val="24"/>
          <w:szCs w:val="24"/>
        </w:rPr>
        <w:t>Odpowiedź:</w:t>
      </w:r>
      <w:r w:rsidRPr="006606E5">
        <w:rPr>
          <w:bCs/>
          <w:sz w:val="24"/>
          <w:szCs w:val="24"/>
        </w:rPr>
        <w:t xml:space="preserve"> </w:t>
      </w:r>
      <w:bookmarkEnd w:id="0"/>
      <w:r w:rsidRPr="006606E5">
        <w:rPr>
          <w:bCs/>
          <w:sz w:val="24"/>
          <w:szCs w:val="24"/>
        </w:rPr>
        <w:t>Uzyskanie raportów ze stanami liczników</w:t>
      </w:r>
      <w:r>
        <w:rPr>
          <w:bCs/>
          <w:sz w:val="24"/>
          <w:szCs w:val="24"/>
        </w:rPr>
        <w:t xml:space="preserve"> dzierżawionych urządzeń</w:t>
      </w:r>
      <w:r w:rsidRPr="006606E5">
        <w:rPr>
          <w:bCs/>
          <w:sz w:val="24"/>
          <w:szCs w:val="24"/>
        </w:rPr>
        <w:t xml:space="preserve"> leży po stronie Wykonawcy</w:t>
      </w:r>
      <w:r>
        <w:rPr>
          <w:bCs/>
          <w:sz w:val="24"/>
          <w:szCs w:val="24"/>
        </w:rPr>
        <w:t xml:space="preserve">. </w:t>
      </w:r>
    </w:p>
    <w:p w14:paraId="316F8C6A" w14:textId="5788E37F" w:rsidR="003730E2" w:rsidRPr="006606E5" w:rsidRDefault="003730E2" w:rsidP="00FA7D1F">
      <w:pPr>
        <w:shd w:val="clear" w:color="auto" w:fill="FFFFFF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dopuści jedynie konfigurację adresu e-mail służącego do wysyłania raportów. Konfiguracja urządzeń powinna być wykonana przez Wykonawcę w porozumieniu z Zamawiającym.</w:t>
      </w:r>
    </w:p>
    <w:p w14:paraId="5125A3F5" w14:textId="115D0994" w:rsidR="005146A7" w:rsidRDefault="005146A7" w:rsidP="0028206D">
      <w:pPr>
        <w:shd w:val="clear" w:color="auto" w:fill="FFFFFF"/>
        <w:spacing w:line="276" w:lineRule="auto"/>
        <w:ind w:left="360"/>
        <w:rPr>
          <w:sz w:val="20"/>
          <w:szCs w:val="20"/>
        </w:rPr>
      </w:pPr>
    </w:p>
    <w:p w14:paraId="1DBDC25B" w14:textId="5CE88159" w:rsidR="003730E2" w:rsidRDefault="00FB326F" w:rsidP="003730E2">
      <w:pPr>
        <w:shd w:val="clear" w:color="auto" w:fill="FFFFFF"/>
        <w:spacing w:line="276" w:lineRule="auto"/>
        <w:ind w:left="36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2584DFC5" w14:textId="4841CB38" w:rsidR="0028206D" w:rsidRDefault="0028206D"/>
    <w:sectPr w:rsidR="0028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12CE"/>
    <w:multiLevelType w:val="hybridMultilevel"/>
    <w:tmpl w:val="20A2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2796D"/>
    <w:multiLevelType w:val="hybridMultilevel"/>
    <w:tmpl w:val="39F4CDFA"/>
    <w:lvl w:ilvl="0" w:tplc="909E7776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029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2604C">
      <w:start w:val="1"/>
      <w:numFmt w:val="lowerLetter"/>
      <w:lvlText w:val="%3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055E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FDF2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8F040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85648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25F6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0EEC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D"/>
    <w:rsid w:val="0000534C"/>
    <w:rsid w:val="000F6E0D"/>
    <w:rsid w:val="00130B62"/>
    <w:rsid w:val="001B68D5"/>
    <w:rsid w:val="001D2E78"/>
    <w:rsid w:val="002427D0"/>
    <w:rsid w:val="0028206D"/>
    <w:rsid w:val="002826CE"/>
    <w:rsid w:val="003730E2"/>
    <w:rsid w:val="004C4D37"/>
    <w:rsid w:val="005146A7"/>
    <w:rsid w:val="005408CB"/>
    <w:rsid w:val="005E6707"/>
    <w:rsid w:val="00604B60"/>
    <w:rsid w:val="006606E5"/>
    <w:rsid w:val="006E6DDE"/>
    <w:rsid w:val="00700E9C"/>
    <w:rsid w:val="00895181"/>
    <w:rsid w:val="009A0B4F"/>
    <w:rsid w:val="009A732D"/>
    <w:rsid w:val="009E145A"/>
    <w:rsid w:val="00AA4B0D"/>
    <w:rsid w:val="00B86894"/>
    <w:rsid w:val="00BF56C7"/>
    <w:rsid w:val="00C10C04"/>
    <w:rsid w:val="00C27788"/>
    <w:rsid w:val="00C711B2"/>
    <w:rsid w:val="00DA64C9"/>
    <w:rsid w:val="00DB14FB"/>
    <w:rsid w:val="00DF1488"/>
    <w:rsid w:val="00DF3D3A"/>
    <w:rsid w:val="00E34BDE"/>
    <w:rsid w:val="00E8790A"/>
    <w:rsid w:val="00EF78BF"/>
    <w:rsid w:val="00FA7D1F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C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26F"/>
  </w:style>
  <w:style w:type="paragraph" w:styleId="Nagwek1">
    <w:name w:val="heading 1"/>
    <w:basedOn w:val="Normalny"/>
    <w:next w:val="Normalny"/>
    <w:link w:val="Nagwek1Znak"/>
    <w:uiPriority w:val="9"/>
    <w:qFormat/>
    <w:rsid w:val="00FB326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26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26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26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26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26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26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26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26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26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kapitzlist">
    <w:name w:val="List Paragraph"/>
    <w:basedOn w:val="Normalny"/>
    <w:uiPriority w:val="34"/>
    <w:qFormat/>
    <w:rsid w:val="002820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06D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2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6C7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2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26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26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2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26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26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26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326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326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B326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26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326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326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B326F"/>
    <w:rPr>
      <w:i/>
      <w:iCs/>
      <w:color w:val="auto"/>
    </w:rPr>
  </w:style>
  <w:style w:type="paragraph" w:styleId="Bezodstpw">
    <w:name w:val="No Spacing"/>
    <w:uiPriority w:val="1"/>
    <w:qFormat/>
    <w:rsid w:val="00FB326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326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32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2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26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B326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B326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B326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B326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B326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326F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2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26F"/>
  </w:style>
  <w:style w:type="paragraph" w:styleId="Nagwek1">
    <w:name w:val="heading 1"/>
    <w:basedOn w:val="Normalny"/>
    <w:next w:val="Normalny"/>
    <w:link w:val="Nagwek1Znak"/>
    <w:uiPriority w:val="9"/>
    <w:qFormat/>
    <w:rsid w:val="00FB326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26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26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26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26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26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26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26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26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26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kapitzlist">
    <w:name w:val="List Paragraph"/>
    <w:basedOn w:val="Normalny"/>
    <w:uiPriority w:val="34"/>
    <w:qFormat/>
    <w:rsid w:val="002820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06D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2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6C7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2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26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26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2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26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26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26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326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326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B326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26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326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326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B326F"/>
    <w:rPr>
      <w:i/>
      <w:iCs/>
      <w:color w:val="auto"/>
    </w:rPr>
  </w:style>
  <w:style w:type="paragraph" w:styleId="Bezodstpw">
    <w:name w:val="No Spacing"/>
    <w:uiPriority w:val="1"/>
    <w:qFormat/>
    <w:rsid w:val="00FB326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326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32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2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26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B326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B326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B326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B326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B326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326F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8241" TargetMode="External"/><Relationship Id="rId3" Type="http://schemas.openxmlformats.org/officeDocument/2006/relationships/styles" Target="styles.xml"/><Relationship Id="rId7" Type="http://schemas.openxmlformats.org/officeDocument/2006/relationships/hyperlink" Target="mailto:maja.zukowska@umb.edu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-%20%20%20%20https:/ezamowienia.gov.pl/mp-client/search/list/ocds-148610-4501dfa7-e837-11ee-a01e-f641a8763d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mp-client/search/list/ocds-148610-bae9d610-7539-4e81-aa2d-00c539ae24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5D90-0273-4261-BA2B-08EFDE33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j.maliszewski</dc:creator>
  <cp:keywords/>
  <dc:description/>
  <cp:lastModifiedBy>Maja Żukowska</cp:lastModifiedBy>
  <cp:revision>24</cp:revision>
  <cp:lastPrinted>2024-10-03T09:23:00Z</cp:lastPrinted>
  <dcterms:created xsi:type="dcterms:W3CDTF">2024-10-01T06:03:00Z</dcterms:created>
  <dcterms:modified xsi:type="dcterms:W3CDTF">2024-10-03T09:27:00Z</dcterms:modified>
</cp:coreProperties>
</file>