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72FC" w14:textId="19687425" w:rsidR="009A1A87" w:rsidRPr="00BD4CFE" w:rsidRDefault="009A1A87" w:rsidP="009A1A87">
      <w:pPr>
        <w:ind w:firstLine="708"/>
        <w:jc w:val="right"/>
        <w:rPr>
          <w:rFonts w:ascii="Cambria" w:hAnsi="Cambria"/>
          <w:szCs w:val="24"/>
        </w:rPr>
      </w:pPr>
      <w:r w:rsidRPr="00BD4CFE">
        <w:rPr>
          <w:rFonts w:ascii="Cambria" w:hAnsi="Cambria"/>
          <w:szCs w:val="24"/>
        </w:rPr>
        <w:t xml:space="preserve">Białystok, dnia </w:t>
      </w:r>
      <w:r w:rsidR="00A8085D">
        <w:rPr>
          <w:rFonts w:ascii="Cambria" w:hAnsi="Cambria"/>
          <w:szCs w:val="24"/>
        </w:rPr>
        <w:t>25</w:t>
      </w:r>
      <w:r>
        <w:rPr>
          <w:rFonts w:ascii="Cambria" w:hAnsi="Cambria"/>
          <w:szCs w:val="24"/>
        </w:rPr>
        <w:t>.07.2024</w:t>
      </w:r>
      <w:r w:rsidRPr="00BD4CFE">
        <w:rPr>
          <w:rFonts w:ascii="Cambria" w:hAnsi="Cambria"/>
          <w:szCs w:val="24"/>
        </w:rPr>
        <w:t xml:space="preserve"> r. </w:t>
      </w:r>
    </w:p>
    <w:p w14:paraId="05564992" w14:textId="547475EF" w:rsidR="009A1A87" w:rsidRPr="00BD4CFE" w:rsidRDefault="00CA1ACD" w:rsidP="009A1A87">
      <w:pPr>
        <w:ind w:left="-42" w:right="-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INFORMACJA Z OTWARCIA OFERT</w:t>
      </w:r>
    </w:p>
    <w:p w14:paraId="5A5124D4" w14:textId="77777777" w:rsidR="009A1A87" w:rsidRPr="00BD4CFE" w:rsidRDefault="009A1A87" w:rsidP="009A1A87">
      <w:pPr>
        <w:pStyle w:val="Akapitzlist"/>
        <w:spacing w:line="276" w:lineRule="auto"/>
        <w:ind w:left="910" w:hanging="910"/>
        <w:contextualSpacing w:val="0"/>
        <w:jc w:val="both"/>
        <w:rPr>
          <w:rFonts w:ascii="Cambria" w:hAnsi="Cambria"/>
          <w:sz w:val="22"/>
          <w:szCs w:val="24"/>
        </w:rPr>
      </w:pPr>
    </w:p>
    <w:p w14:paraId="485C7F01" w14:textId="5EACB11A" w:rsidR="009A1A87" w:rsidRDefault="009A1A87" w:rsidP="009A1A87">
      <w:pPr>
        <w:pStyle w:val="Akapitzlist"/>
        <w:autoSpaceDE w:val="0"/>
        <w:autoSpaceDN w:val="0"/>
        <w:adjustRightInd w:val="0"/>
        <w:ind w:hanging="720"/>
        <w:jc w:val="both"/>
        <w:rPr>
          <w:rFonts w:ascii="Cambria" w:hAnsi="Cambria"/>
          <w:b/>
          <w:sz w:val="22"/>
        </w:rPr>
      </w:pPr>
      <w:r w:rsidRPr="00BD4CFE">
        <w:rPr>
          <w:rFonts w:ascii="Cambria" w:hAnsi="Cambria"/>
          <w:szCs w:val="22"/>
        </w:rPr>
        <w:t>Do</w:t>
      </w:r>
      <w:r w:rsidRPr="00A8085D">
        <w:rPr>
          <w:rFonts w:ascii="Cambria" w:hAnsi="Cambria"/>
          <w:b/>
          <w:bCs/>
        </w:rPr>
        <w:t xml:space="preserve">tyczy: </w:t>
      </w:r>
      <w:r w:rsidRPr="00364C75">
        <w:rPr>
          <w:rFonts w:ascii="Cambria" w:hAnsi="Cambria"/>
        </w:rPr>
        <w:t xml:space="preserve">opracowanie dokumentu pn.: "Ocena wrażliwości na zmiany klimatu i ryzyka zmiany klimatu dla inwestycji "Budowa budynku Centrum </w:t>
      </w:r>
      <w:proofErr w:type="spellStart"/>
      <w:r w:rsidRPr="00364C75">
        <w:rPr>
          <w:rFonts w:ascii="Cambria" w:hAnsi="Cambria"/>
        </w:rPr>
        <w:t>Dydaktyczno</w:t>
      </w:r>
      <w:proofErr w:type="spellEnd"/>
      <w:r w:rsidRPr="00364C75">
        <w:rPr>
          <w:rFonts w:ascii="Cambria" w:hAnsi="Cambria"/>
        </w:rPr>
        <w:t xml:space="preserve"> - Egzaminacyjnego Uniwersytetu Medycznego w Białymstoku"</w:t>
      </w:r>
    </w:p>
    <w:p w14:paraId="22130B8A" w14:textId="77777777" w:rsidR="009A1A87" w:rsidRPr="00BD4CFE" w:rsidRDefault="009A1A87" w:rsidP="009A1A87">
      <w:pPr>
        <w:pStyle w:val="Akapitzlist"/>
        <w:autoSpaceDE w:val="0"/>
        <w:autoSpaceDN w:val="0"/>
        <w:adjustRightInd w:val="0"/>
        <w:ind w:hanging="720"/>
        <w:jc w:val="both"/>
        <w:rPr>
          <w:rFonts w:ascii="Cambria" w:hAnsi="Cambria"/>
          <w:sz w:val="18"/>
          <w:szCs w:val="18"/>
        </w:rPr>
      </w:pPr>
    </w:p>
    <w:p w14:paraId="6242BBFC" w14:textId="30E97166" w:rsidR="009A1A87" w:rsidRPr="00364C75" w:rsidRDefault="009A1A87" w:rsidP="009A1A87">
      <w:pPr>
        <w:pStyle w:val="Akapitzlist"/>
        <w:numPr>
          <w:ilvl w:val="0"/>
          <w:numId w:val="2"/>
        </w:numPr>
        <w:ind w:left="567" w:right="-2"/>
        <w:jc w:val="both"/>
        <w:rPr>
          <w:rFonts w:ascii="Cambria" w:hAnsi="Cambria"/>
          <w:sz w:val="22"/>
          <w:szCs w:val="22"/>
        </w:rPr>
      </w:pPr>
      <w:r w:rsidRPr="00364C75">
        <w:rPr>
          <w:rFonts w:ascii="Cambria" w:hAnsi="Cambria"/>
          <w:sz w:val="22"/>
          <w:szCs w:val="22"/>
        </w:rPr>
        <w:t xml:space="preserve">W odpowiedzi na opublikowane w dniu 18.07.2024 r. zapytania ofertowe, dotyczące postępowania przetargowego do 130 000 zł, wpłynęło </w:t>
      </w:r>
      <w:r w:rsidR="000F2B18">
        <w:rPr>
          <w:rFonts w:ascii="Cambria" w:hAnsi="Cambria"/>
          <w:sz w:val="22"/>
          <w:szCs w:val="22"/>
        </w:rPr>
        <w:t>5</w:t>
      </w:r>
      <w:r w:rsidRPr="00364C75">
        <w:rPr>
          <w:rFonts w:ascii="Cambria" w:hAnsi="Cambria"/>
          <w:sz w:val="22"/>
          <w:szCs w:val="22"/>
        </w:rPr>
        <w:t xml:space="preserve"> ofert na opracowanie </w:t>
      </w:r>
      <w:r w:rsidRPr="00364C75">
        <w:rPr>
          <w:rFonts w:ascii="Cambria" w:hAnsi="Cambria"/>
          <w:sz w:val="22"/>
        </w:rPr>
        <w:t xml:space="preserve">dokumentu pn.: "Ocena wrażliwości na zmiany klimatu i ryzyka zmiany klimatu dla inwestycji "Budowa budynku Centrum </w:t>
      </w:r>
      <w:proofErr w:type="spellStart"/>
      <w:r w:rsidRPr="00364C75">
        <w:rPr>
          <w:rFonts w:ascii="Cambria" w:hAnsi="Cambria"/>
          <w:sz w:val="22"/>
        </w:rPr>
        <w:t>Dydaktyczno</w:t>
      </w:r>
      <w:proofErr w:type="spellEnd"/>
      <w:r w:rsidRPr="00364C75">
        <w:rPr>
          <w:rFonts w:ascii="Cambria" w:hAnsi="Cambria"/>
          <w:sz w:val="22"/>
        </w:rPr>
        <w:t xml:space="preserve"> - Egzaminacyjnego Uniwersytetu Medycznego </w:t>
      </w:r>
      <w:r w:rsidR="00364C75">
        <w:rPr>
          <w:rFonts w:ascii="Cambria" w:hAnsi="Cambria"/>
          <w:sz w:val="22"/>
        </w:rPr>
        <w:br/>
      </w:r>
      <w:r w:rsidRPr="00364C75">
        <w:rPr>
          <w:rFonts w:ascii="Cambria" w:hAnsi="Cambria"/>
          <w:sz w:val="22"/>
        </w:rPr>
        <w:t>w Białymstoku"</w:t>
      </w:r>
      <w:r w:rsidRPr="00364C75">
        <w:rPr>
          <w:rFonts w:ascii="Cambria" w:hAnsi="Cambria"/>
          <w:sz w:val="22"/>
          <w:szCs w:val="22"/>
        </w:rPr>
        <w:t>, w terminie  zgodnym z warunkami postępowania.</w:t>
      </w:r>
    </w:p>
    <w:p w14:paraId="7311D7AA" w14:textId="77777777" w:rsidR="009A1A87" w:rsidRPr="00364C75" w:rsidRDefault="009A1A87" w:rsidP="009A1A87">
      <w:pPr>
        <w:pStyle w:val="Akapitzlist"/>
        <w:numPr>
          <w:ilvl w:val="0"/>
          <w:numId w:val="2"/>
        </w:numPr>
        <w:ind w:left="567" w:right="-2" w:hanging="356"/>
        <w:jc w:val="both"/>
        <w:rPr>
          <w:rFonts w:ascii="Cambria" w:hAnsi="Cambria"/>
          <w:sz w:val="22"/>
          <w:szCs w:val="22"/>
        </w:rPr>
      </w:pPr>
      <w:r w:rsidRPr="00364C75">
        <w:rPr>
          <w:rFonts w:ascii="Cambria" w:hAnsi="Cambria"/>
          <w:sz w:val="22"/>
          <w:szCs w:val="22"/>
        </w:rPr>
        <w:t>Poniżej przedstawiono tabelaryczne zestawienie ofert.</w:t>
      </w:r>
    </w:p>
    <w:tbl>
      <w:tblPr>
        <w:tblStyle w:val="Tabela-Siatka"/>
        <w:tblW w:w="90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4280"/>
        <w:gridCol w:w="1276"/>
        <w:gridCol w:w="1417"/>
        <w:gridCol w:w="1700"/>
      </w:tblGrid>
      <w:tr w:rsidR="003C680D" w:rsidRPr="00EE037D" w14:paraId="3E1DB2A2" w14:textId="5E350F27" w:rsidTr="003C680D">
        <w:trPr>
          <w:trHeight w:val="67"/>
        </w:trPr>
        <w:tc>
          <w:tcPr>
            <w:tcW w:w="393" w:type="dxa"/>
            <w:vAlign w:val="center"/>
          </w:tcPr>
          <w:p w14:paraId="0E8B806F" w14:textId="77777777" w:rsidR="003C680D" w:rsidRPr="00EE037D" w:rsidRDefault="003C680D" w:rsidP="00033F65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4280" w:type="dxa"/>
            <w:vAlign w:val="center"/>
          </w:tcPr>
          <w:p w14:paraId="18CAD68D" w14:textId="77777777" w:rsidR="003C680D" w:rsidRPr="00EE037D" w:rsidRDefault="003C680D" w:rsidP="00033F65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Nazwa oferenta</w:t>
            </w:r>
          </w:p>
        </w:tc>
        <w:tc>
          <w:tcPr>
            <w:tcW w:w="1276" w:type="dxa"/>
            <w:vAlign w:val="center"/>
          </w:tcPr>
          <w:p w14:paraId="3895A9DA" w14:textId="77777777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Wartość brutto</w:t>
            </w:r>
          </w:p>
        </w:tc>
        <w:tc>
          <w:tcPr>
            <w:tcW w:w="1417" w:type="dxa"/>
          </w:tcPr>
          <w:p w14:paraId="60A1E6BC" w14:textId="77777777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Termin realizacji</w:t>
            </w:r>
          </w:p>
        </w:tc>
        <w:tc>
          <w:tcPr>
            <w:tcW w:w="1700" w:type="dxa"/>
          </w:tcPr>
          <w:p w14:paraId="3493230F" w14:textId="0B4A3E18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Uwagi</w:t>
            </w:r>
          </w:p>
        </w:tc>
      </w:tr>
      <w:tr w:rsidR="003C680D" w:rsidRPr="00EE037D" w14:paraId="3B85D86B" w14:textId="0BB4D2C4" w:rsidTr="003C680D">
        <w:trPr>
          <w:trHeight w:val="512"/>
        </w:trPr>
        <w:tc>
          <w:tcPr>
            <w:tcW w:w="393" w:type="dxa"/>
            <w:vAlign w:val="center"/>
          </w:tcPr>
          <w:p w14:paraId="145ABFC1" w14:textId="77777777" w:rsidR="003C680D" w:rsidRPr="00EE037D" w:rsidRDefault="003C680D" w:rsidP="00033F65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4280" w:type="dxa"/>
            <w:vAlign w:val="center"/>
          </w:tcPr>
          <w:p w14:paraId="787B0CDA" w14:textId="1628D193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Fundacja Zdrowe Miasto</w:t>
            </w:r>
          </w:p>
          <w:p w14:paraId="23A8FAD0" w14:textId="624C1576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Ul. </w:t>
            </w:r>
            <w:r>
              <w:rPr>
                <w:rFonts w:ascii="Cambria" w:hAnsi="Cambria"/>
                <w:sz w:val="20"/>
              </w:rPr>
              <w:t>Zielona 2/27</w:t>
            </w:r>
            <w:r w:rsidRPr="00EE037D">
              <w:rPr>
                <w:rFonts w:ascii="Cambria" w:hAnsi="Cambria"/>
                <w:sz w:val="20"/>
              </w:rPr>
              <w:t xml:space="preserve">, </w:t>
            </w:r>
            <w:r>
              <w:rPr>
                <w:rFonts w:ascii="Cambria" w:hAnsi="Cambria"/>
                <w:sz w:val="20"/>
              </w:rPr>
              <w:t>16 – 030 Ciasne</w:t>
            </w:r>
            <w:r w:rsidRPr="00EE037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4AABB88" w14:textId="7350AE0D" w:rsidR="003C680D" w:rsidRPr="009A1A87" w:rsidRDefault="003C680D" w:rsidP="00033F65">
            <w:pPr>
              <w:ind w:left="-42" w:right="-2"/>
              <w:jc w:val="right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69 000,00</w:t>
            </w:r>
            <w:r w:rsidRPr="009A1A87">
              <w:rPr>
                <w:rFonts w:ascii="Cambria" w:hAnsi="Cambria"/>
                <w:bCs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4E90C33" w14:textId="7B48BDBE" w:rsidR="003C680D" w:rsidRPr="009A1A87" w:rsidRDefault="003C680D" w:rsidP="00033F65">
            <w:pPr>
              <w:ind w:left="-42" w:right="-2"/>
              <w:jc w:val="right"/>
              <w:rPr>
                <w:rFonts w:ascii="Cambria" w:hAnsi="Cambria"/>
                <w:bCs/>
                <w:sz w:val="20"/>
              </w:rPr>
            </w:pPr>
            <w:r w:rsidRPr="009A1A87">
              <w:rPr>
                <w:rFonts w:ascii="Cambria" w:hAnsi="Cambria"/>
                <w:bCs/>
                <w:sz w:val="20"/>
              </w:rPr>
              <w:t xml:space="preserve">45 dni </w:t>
            </w:r>
          </w:p>
        </w:tc>
        <w:tc>
          <w:tcPr>
            <w:tcW w:w="1700" w:type="dxa"/>
          </w:tcPr>
          <w:p w14:paraId="3306544A" w14:textId="41FDCCA1" w:rsidR="003C680D" w:rsidRPr="009A1A87" w:rsidRDefault="00364C75" w:rsidP="00033F65">
            <w:pPr>
              <w:ind w:left="-42" w:right="-2"/>
              <w:jc w:val="right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Przekroczenie terminu realizacji</w:t>
            </w:r>
          </w:p>
        </w:tc>
      </w:tr>
      <w:tr w:rsidR="003C680D" w:rsidRPr="00EE037D" w14:paraId="74990B30" w14:textId="14DC5F5F" w:rsidTr="003C680D">
        <w:trPr>
          <w:trHeight w:val="512"/>
        </w:trPr>
        <w:tc>
          <w:tcPr>
            <w:tcW w:w="393" w:type="dxa"/>
            <w:vAlign w:val="center"/>
          </w:tcPr>
          <w:p w14:paraId="18CC5D2F" w14:textId="77777777" w:rsidR="003C680D" w:rsidRPr="00EE037D" w:rsidRDefault="003C680D" w:rsidP="00033F65">
            <w:pPr>
              <w:ind w:left="-42"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4280" w:type="dxa"/>
            <w:vAlign w:val="center"/>
          </w:tcPr>
          <w:p w14:paraId="731FA585" w14:textId="0EED3729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Wroconsult</w:t>
            </w:r>
            <w:proofErr w:type="spellEnd"/>
            <w:r>
              <w:rPr>
                <w:rFonts w:ascii="Cambria" w:hAnsi="Cambria"/>
                <w:sz w:val="20"/>
              </w:rPr>
              <w:t xml:space="preserve"> sp. z o.o.</w:t>
            </w:r>
          </w:p>
          <w:p w14:paraId="201DCA2B" w14:textId="16AF8424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Ul. </w:t>
            </w:r>
            <w:r>
              <w:rPr>
                <w:rFonts w:ascii="Cambria" w:hAnsi="Cambria"/>
                <w:sz w:val="20"/>
              </w:rPr>
              <w:t>Siedlecka 26</w:t>
            </w:r>
            <w:r w:rsidRPr="00EE037D">
              <w:rPr>
                <w:rFonts w:ascii="Cambria" w:hAnsi="Cambria"/>
                <w:sz w:val="20"/>
              </w:rPr>
              <w:t xml:space="preserve">, </w:t>
            </w:r>
            <w:r>
              <w:rPr>
                <w:rFonts w:ascii="Cambria" w:hAnsi="Cambria"/>
                <w:sz w:val="20"/>
              </w:rPr>
              <w:t>54 – 101 Wrocław</w:t>
            </w:r>
            <w:r w:rsidRPr="00EE037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1E187FF" w14:textId="36FE1296" w:rsidR="003C680D" w:rsidRPr="009A1A87" w:rsidRDefault="003C680D" w:rsidP="00033F65">
            <w:pPr>
              <w:ind w:left="-42" w:right="-2"/>
              <w:jc w:val="right"/>
              <w:rPr>
                <w:rFonts w:ascii="Cambria" w:hAnsi="Cambria"/>
                <w:b/>
                <w:bCs/>
                <w:sz w:val="20"/>
                <w:u w:val="single"/>
              </w:rPr>
            </w:pPr>
            <w:r w:rsidRPr="009A1A87">
              <w:rPr>
                <w:rFonts w:ascii="Cambria" w:hAnsi="Cambria"/>
                <w:b/>
                <w:bCs/>
                <w:sz w:val="20"/>
                <w:u w:val="single"/>
              </w:rPr>
              <w:t>24 600,00 zł</w:t>
            </w:r>
          </w:p>
        </w:tc>
        <w:tc>
          <w:tcPr>
            <w:tcW w:w="1417" w:type="dxa"/>
            <w:vAlign w:val="center"/>
          </w:tcPr>
          <w:p w14:paraId="342B1A34" w14:textId="4773F31D" w:rsidR="003C680D" w:rsidRPr="009A1A87" w:rsidRDefault="003C680D" w:rsidP="00033F65">
            <w:pPr>
              <w:ind w:left="-42" w:right="-2"/>
              <w:jc w:val="right"/>
              <w:rPr>
                <w:rFonts w:ascii="Cambria" w:hAnsi="Cambria"/>
                <w:b/>
                <w:bCs/>
                <w:sz w:val="20"/>
                <w:u w:val="single"/>
              </w:rPr>
            </w:pPr>
            <w:r w:rsidRPr="009A1A87">
              <w:rPr>
                <w:rFonts w:ascii="Cambria" w:hAnsi="Cambria"/>
                <w:b/>
                <w:bCs/>
                <w:sz w:val="20"/>
                <w:u w:val="single"/>
              </w:rPr>
              <w:t>28 dni</w:t>
            </w:r>
          </w:p>
        </w:tc>
        <w:tc>
          <w:tcPr>
            <w:tcW w:w="1700" w:type="dxa"/>
          </w:tcPr>
          <w:p w14:paraId="654373BC" w14:textId="39EBD453" w:rsidR="003C680D" w:rsidRPr="009A1A87" w:rsidRDefault="003C680D" w:rsidP="00033F65">
            <w:pPr>
              <w:ind w:left="-42" w:right="-2"/>
              <w:jc w:val="right"/>
              <w:rPr>
                <w:rFonts w:ascii="Cambria" w:hAnsi="Cambria"/>
                <w:b/>
                <w:bCs/>
                <w:sz w:val="20"/>
                <w:u w:val="single"/>
              </w:rPr>
            </w:pPr>
            <w:r>
              <w:rPr>
                <w:rFonts w:ascii="Cambria" w:hAnsi="Cambria"/>
                <w:b/>
                <w:bCs/>
                <w:sz w:val="20"/>
                <w:u w:val="single"/>
              </w:rPr>
              <w:t>Brak uwag</w:t>
            </w:r>
          </w:p>
        </w:tc>
      </w:tr>
      <w:tr w:rsidR="003C680D" w:rsidRPr="00EE037D" w14:paraId="39E998B9" w14:textId="67BBE449" w:rsidTr="003C680D">
        <w:trPr>
          <w:trHeight w:val="512"/>
        </w:trPr>
        <w:tc>
          <w:tcPr>
            <w:tcW w:w="393" w:type="dxa"/>
            <w:vAlign w:val="center"/>
          </w:tcPr>
          <w:p w14:paraId="2E4F2986" w14:textId="77777777" w:rsidR="003C680D" w:rsidRPr="00EE037D" w:rsidRDefault="003C680D" w:rsidP="00033F65">
            <w:pPr>
              <w:ind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4280" w:type="dxa"/>
            <w:vAlign w:val="center"/>
          </w:tcPr>
          <w:p w14:paraId="2DF8C18A" w14:textId="73CBC140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AVESNATURE sp. z o.o. Biuro Badań i Ekspertyz Środowiskowych</w:t>
            </w:r>
          </w:p>
          <w:p w14:paraId="3B258607" w14:textId="543C9FC4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Ul. Waryńskiego 153, 86 – 300 </w:t>
            </w:r>
            <w:proofErr w:type="spellStart"/>
            <w:r>
              <w:rPr>
                <w:rFonts w:ascii="Cambria" w:hAnsi="Cambria"/>
                <w:sz w:val="20"/>
              </w:rPr>
              <w:t>Grudziąc</w:t>
            </w:r>
            <w:proofErr w:type="spellEnd"/>
          </w:p>
        </w:tc>
        <w:tc>
          <w:tcPr>
            <w:tcW w:w="1276" w:type="dxa"/>
            <w:vAlign w:val="center"/>
          </w:tcPr>
          <w:p w14:paraId="29938B8B" w14:textId="165B6958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45 000,00</w:t>
            </w:r>
            <w:r w:rsidRPr="00EE037D">
              <w:rPr>
                <w:rFonts w:ascii="Cambria" w:hAnsi="Cambria"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C5D1489" w14:textId="7938C245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30</w:t>
            </w:r>
            <w:r w:rsidRPr="00EE037D">
              <w:rPr>
                <w:rFonts w:ascii="Cambria" w:hAnsi="Cambria"/>
                <w:sz w:val="20"/>
              </w:rPr>
              <w:t xml:space="preserve"> dni</w:t>
            </w:r>
          </w:p>
        </w:tc>
        <w:tc>
          <w:tcPr>
            <w:tcW w:w="1700" w:type="dxa"/>
          </w:tcPr>
          <w:p w14:paraId="2E31C16D" w14:textId="4D4D46B4" w:rsidR="003C680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Nie podano wartości usług</w:t>
            </w:r>
            <w:r w:rsidR="00364C75">
              <w:rPr>
                <w:rFonts w:ascii="Cambria" w:hAnsi="Cambria"/>
                <w:sz w:val="20"/>
              </w:rPr>
              <w:t>, przekroczenie terminu realizacji</w:t>
            </w:r>
          </w:p>
        </w:tc>
      </w:tr>
      <w:tr w:rsidR="003C680D" w:rsidRPr="00EE037D" w14:paraId="524DD9EA" w14:textId="45D64492" w:rsidTr="003C680D">
        <w:trPr>
          <w:trHeight w:val="512"/>
        </w:trPr>
        <w:tc>
          <w:tcPr>
            <w:tcW w:w="393" w:type="dxa"/>
            <w:vAlign w:val="center"/>
          </w:tcPr>
          <w:p w14:paraId="5194B996" w14:textId="77777777" w:rsidR="003C680D" w:rsidRPr="00EE037D" w:rsidRDefault="003C680D" w:rsidP="00033F65">
            <w:pPr>
              <w:ind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4280" w:type="dxa"/>
            <w:vAlign w:val="center"/>
          </w:tcPr>
          <w:p w14:paraId="51A09B2A" w14:textId="14EBA180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EKOVERT Łukasz Szkudlarek</w:t>
            </w:r>
          </w:p>
          <w:p w14:paraId="196D74C6" w14:textId="65369C46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Ul. </w:t>
            </w:r>
            <w:r>
              <w:rPr>
                <w:rFonts w:ascii="Cambria" w:hAnsi="Cambria"/>
                <w:sz w:val="20"/>
              </w:rPr>
              <w:t>Średzka 10/18</w:t>
            </w:r>
            <w:r w:rsidRPr="00EE037D">
              <w:rPr>
                <w:rFonts w:ascii="Cambria" w:hAnsi="Cambria"/>
                <w:sz w:val="20"/>
              </w:rPr>
              <w:t xml:space="preserve">, </w:t>
            </w:r>
            <w:r>
              <w:rPr>
                <w:rFonts w:ascii="Cambria" w:hAnsi="Cambria"/>
                <w:sz w:val="20"/>
              </w:rPr>
              <w:t>54 – 017 Wrocław</w:t>
            </w:r>
          </w:p>
        </w:tc>
        <w:tc>
          <w:tcPr>
            <w:tcW w:w="1276" w:type="dxa"/>
            <w:vAlign w:val="center"/>
          </w:tcPr>
          <w:p w14:paraId="17259398" w14:textId="4185F022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39 975,00</w:t>
            </w:r>
            <w:r w:rsidRPr="00EE037D">
              <w:rPr>
                <w:rFonts w:ascii="Cambria" w:hAnsi="Cambria"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79BE286" w14:textId="518F834A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</w:t>
            </w:r>
            <w:r w:rsidRPr="00EE037D">
              <w:rPr>
                <w:rFonts w:ascii="Cambria" w:hAnsi="Cambria"/>
                <w:sz w:val="20"/>
              </w:rPr>
              <w:t xml:space="preserve"> dni</w:t>
            </w:r>
          </w:p>
        </w:tc>
        <w:tc>
          <w:tcPr>
            <w:tcW w:w="1700" w:type="dxa"/>
          </w:tcPr>
          <w:p w14:paraId="481163F0" w14:textId="15D8FD47" w:rsidR="003C680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Brak uwag</w:t>
            </w:r>
          </w:p>
        </w:tc>
      </w:tr>
      <w:tr w:rsidR="003C680D" w:rsidRPr="00EE037D" w14:paraId="790C0D29" w14:textId="5E33D24A" w:rsidTr="003C680D">
        <w:trPr>
          <w:trHeight w:val="512"/>
        </w:trPr>
        <w:tc>
          <w:tcPr>
            <w:tcW w:w="393" w:type="dxa"/>
            <w:vAlign w:val="center"/>
          </w:tcPr>
          <w:p w14:paraId="0FADB86F" w14:textId="77777777" w:rsidR="003C680D" w:rsidRPr="00EE037D" w:rsidRDefault="003C680D" w:rsidP="00033F65">
            <w:pPr>
              <w:ind w:right="-2"/>
              <w:jc w:val="center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4280" w:type="dxa"/>
            <w:vAlign w:val="center"/>
          </w:tcPr>
          <w:p w14:paraId="1689264F" w14:textId="1BCCC18B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EU – CONSULT sp. z o.o. </w:t>
            </w:r>
          </w:p>
          <w:p w14:paraId="268F7014" w14:textId="5CB57AFE" w:rsidR="003C680D" w:rsidRPr="00EE037D" w:rsidRDefault="003C680D" w:rsidP="00033F65">
            <w:pPr>
              <w:ind w:left="-42" w:right="-2"/>
              <w:rPr>
                <w:rFonts w:ascii="Cambria" w:hAnsi="Cambria"/>
                <w:sz w:val="20"/>
              </w:rPr>
            </w:pPr>
            <w:r w:rsidRPr="00EE037D">
              <w:rPr>
                <w:rFonts w:ascii="Cambria" w:hAnsi="Cambria"/>
                <w:sz w:val="20"/>
              </w:rPr>
              <w:t xml:space="preserve">Ul. </w:t>
            </w:r>
            <w:r>
              <w:rPr>
                <w:rFonts w:ascii="Cambria" w:hAnsi="Cambria"/>
                <w:sz w:val="20"/>
              </w:rPr>
              <w:t>Toruńska 18C/D</w:t>
            </w:r>
            <w:r w:rsidRPr="00EE037D">
              <w:rPr>
                <w:rFonts w:ascii="Cambria" w:hAnsi="Cambria"/>
                <w:sz w:val="20"/>
              </w:rPr>
              <w:t xml:space="preserve">, </w:t>
            </w:r>
            <w:r>
              <w:rPr>
                <w:rFonts w:ascii="Cambria" w:hAnsi="Cambria"/>
                <w:sz w:val="20"/>
              </w:rPr>
              <w:t>80 – 747 Gdańsk</w:t>
            </w:r>
          </w:p>
        </w:tc>
        <w:tc>
          <w:tcPr>
            <w:tcW w:w="1276" w:type="dxa"/>
            <w:vAlign w:val="center"/>
          </w:tcPr>
          <w:p w14:paraId="67CB7EC3" w14:textId="51537898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26 000,00</w:t>
            </w:r>
            <w:r w:rsidRPr="00EE037D">
              <w:rPr>
                <w:rFonts w:ascii="Cambria" w:hAnsi="Cambria"/>
                <w:sz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04CAF455" w14:textId="146EA22F" w:rsidR="003C680D" w:rsidRPr="00EE037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</w:t>
            </w:r>
            <w:r w:rsidRPr="00EE037D">
              <w:rPr>
                <w:rFonts w:ascii="Cambria" w:hAnsi="Cambria"/>
                <w:sz w:val="20"/>
              </w:rPr>
              <w:t xml:space="preserve"> dni</w:t>
            </w:r>
          </w:p>
        </w:tc>
        <w:tc>
          <w:tcPr>
            <w:tcW w:w="1700" w:type="dxa"/>
          </w:tcPr>
          <w:p w14:paraId="05175480" w14:textId="023A08A8" w:rsidR="003C680D" w:rsidRDefault="003C680D" w:rsidP="00033F65">
            <w:pPr>
              <w:ind w:left="-42" w:right="-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Brak uwag</w:t>
            </w:r>
          </w:p>
        </w:tc>
      </w:tr>
    </w:tbl>
    <w:p w14:paraId="5F311E90" w14:textId="3F261638" w:rsidR="006104E7" w:rsidRDefault="009A1A87" w:rsidP="00CA1ACD">
      <w:pPr>
        <w:pStyle w:val="Akapitzlist"/>
        <w:ind w:left="0" w:right="-2"/>
        <w:rPr>
          <w:rFonts w:ascii="Cambria" w:hAnsi="Cambria"/>
          <w:sz w:val="22"/>
          <w:szCs w:val="22"/>
        </w:rPr>
      </w:pPr>
      <w:r w:rsidRPr="00BD4CFE">
        <w:rPr>
          <w:rFonts w:ascii="Cambria" w:hAnsi="Cambria"/>
          <w:sz w:val="22"/>
          <w:szCs w:val="22"/>
        </w:rPr>
        <w:t xml:space="preserve"> </w:t>
      </w:r>
    </w:p>
    <w:p w14:paraId="332F4A58" w14:textId="3843F04E" w:rsidR="00CA1ACD" w:rsidRDefault="00CA1ACD" w:rsidP="00CA1ACD">
      <w:pPr>
        <w:pStyle w:val="Akapitzlist"/>
        <w:ind w:left="0" w:right="-2"/>
        <w:rPr>
          <w:rFonts w:ascii="Cambria" w:hAnsi="Cambria"/>
          <w:sz w:val="22"/>
          <w:szCs w:val="22"/>
        </w:rPr>
      </w:pPr>
    </w:p>
    <w:p w14:paraId="2166AE1D" w14:textId="23BE64BF" w:rsidR="00CA1ACD" w:rsidRPr="000B48E2" w:rsidRDefault="00CA1ACD" w:rsidP="00CA1ACD">
      <w:pPr>
        <w:pStyle w:val="Akapitzlist"/>
        <w:ind w:left="0" w:right="-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Sporządziła: </w:t>
      </w:r>
      <w:r w:rsidRPr="00CA1ACD">
        <w:rPr>
          <w:rFonts w:ascii="Cambria" w:hAnsi="Cambria"/>
          <w:i/>
          <w:iCs/>
          <w:sz w:val="22"/>
          <w:szCs w:val="22"/>
        </w:rPr>
        <w:t>mgr inż. Marta Kołosow</w:t>
      </w:r>
    </w:p>
    <w:sectPr w:rsidR="00CA1ACD" w:rsidRPr="000B48E2" w:rsidSect="00616E74">
      <w:headerReference w:type="default" r:id="rId7"/>
      <w:footerReference w:type="default" r:id="rId8"/>
      <w:pgSz w:w="11906" w:h="16838" w:code="9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B04E" w14:textId="77777777" w:rsidR="00251912" w:rsidRDefault="00251912">
      <w:r>
        <w:separator/>
      </w:r>
    </w:p>
  </w:endnote>
  <w:endnote w:type="continuationSeparator" w:id="0">
    <w:p w14:paraId="54903D3C" w14:textId="77777777" w:rsidR="00251912" w:rsidRDefault="0025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A9C1" w14:textId="77777777" w:rsidR="00E85365" w:rsidRDefault="00251912">
    <w:pPr>
      <w:pStyle w:val="Stopka"/>
      <w:jc w:val="right"/>
      <w:rPr>
        <w:rFonts w:asciiTheme="majorHAnsi" w:hAnsiTheme="majorHAnsi"/>
        <w:sz w:val="28"/>
        <w:szCs w:val="28"/>
      </w:rPr>
    </w:pPr>
  </w:p>
  <w:p w14:paraId="54261D77" w14:textId="77777777" w:rsidR="00E85365" w:rsidRDefault="00251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29E0" w14:textId="77777777" w:rsidR="00251912" w:rsidRDefault="00251912">
      <w:r>
        <w:separator/>
      </w:r>
    </w:p>
  </w:footnote>
  <w:footnote w:type="continuationSeparator" w:id="0">
    <w:p w14:paraId="2AEE3FAC" w14:textId="77777777" w:rsidR="00251912" w:rsidRDefault="0025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8A71" w14:textId="77777777" w:rsidR="002D0822" w:rsidRDefault="00317CF4" w:rsidP="002D0822">
    <w:pPr>
      <w:pStyle w:val="Nagwek"/>
      <w:ind w:left="4536"/>
      <w:jc w:val="center"/>
      <w:rPr>
        <w:rFonts w:ascii="Monotype Corsiva" w:hAnsi="Monotype Corsiva"/>
        <w:sz w:val="32"/>
      </w:rPr>
    </w:pPr>
    <w:r w:rsidRPr="002D0822">
      <w:rPr>
        <w:rFonts w:ascii="Monotype Corsiva" w:hAnsi="Monotype Corsiva"/>
        <w:noProof/>
        <w:sz w:val="32"/>
      </w:rPr>
      <w:drawing>
        <wp:anchor distT="0" distB="0" distL="114300" distR="114300" simplePos="0" relativeHeight="251660288" behindDoc="0" locked="0" layoutInCell="1" allowOverlap="1" wp14:anchorId="5C0BF622" wp14:editId="51EE4DDE">
          <wp:simplePos x="0" y="0"/>
          <wp:positionH relativeFrom="column">
            <wp:posOffset>90170</wp:posOffset>
          </wp:positionH>
          <wp:positionV relativeFrom="paragraph">
            <wp:posOffset>26035</wp:posOffset>
          </wp:positionV>
          <wp:extent cx="907415" cy="904875"/>
          <wp:effectExtent l="19050" t="0" r="6985" b="0"/>
          <wp:wrapSquare wrapText="bothSides"/>
          <wp:docPr id="7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0822">
      <w:rPr>
        <w:rFonts w:ascii="Monotype Corsiva" w:hAnsi="Monotype Corsiva"/>
        <w:sz w:val="32"/>
      </w:rPr>
      <w:t>UNIWERSYTET MEDYCZNY</w:t>
    </w:r>
  </w:p>
  <w:p w14:paraId="43D8F30F" w14:textId="77777777" w:rsidR="002D0822" w:rsidRPr="002D0822" w:rsidRDefault="00317CF4" w:rsidP="002D0822">
    <w:pPr>
      <w:pStyle w:val="Nagwek"/>
      <w:ind w:left="4536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w</w:t>
    </w:r>
    <w:r w:rsidRPr="002D0822">
      <w:rPr>
        <w:rFonts w:ascii="Monotype Corsiva" w:hAnsi="Monotype Corsiva"/>
        <w:sz w:val="32"/>
      </w:rPr>
      <w:t xml:space="preserve"> BIAŁYMSTOKU</w:t>
    </w:r>
  </w:p>
  <w:p w14:paraId="74F15067" w14:textId="77777777" w:rsidR="002D0822" w:rsidRPr="002D0822" w:rsidRDefault="00317CF4" w:rsidP="002D0822">
    <w:pPr>
      <w:pStyle w:val="Nagwek"/>
      <w:jc w:val="right"/>
      <w:rPr>
        <w:rFonts w:ascii="Monotype Corsiva" w:hAnsi="Monotype Corsiva"/>
        <w:sz w:val="32"/>
      </w:rPr>
    </w:pPr>
    <w:r w:rsidRPr="002D0822">
      <w:rPr>
        <w:rFonts w:ascii="Monotype Corsiva" w:hAnsi="Monotype Corsiva"/>
        <w:sz w:val="32"/>
      </w:rPr>
      <w:t>15 – 089 Białystok, ul. Kilińskiego 1</w:t>
    </w:r>
  </w:p>
  <w:p w14:paraId="68A663F8" w14:textId="77777777" w:rsidR="002D0822" w:rsidRPr="002D0822" w:rsidRDefault="00317CF4" w:rsidP="002D0822">
    <w:pPr>
      <w:pStyle w:val="Nagwek"/>
      <w:jc w:val="right"/>
      <w:rPr>
        <w:rFonts w:ascii="Monotype Corsiva" w:hAnsi="Monotype Corsiva"/>
        <w:sz w:val="32"/>
      </w:rPr>
    </w:pPr>
    <w:r w:rsidRPr="002D0822">
      <w:rPr>
        <w:rFonts w:ascii="Monotype Corsiva" w:hAnsi="Monotype Corsiva"/>
        <w:sz w:val="32"/>
      </w:rPr>
      <w:t>tel. (085) centrala 748 – 54 – 00</w:t>
    </w:r>
  </w:p>
  <w:p w14:paraId="5256184E" w14:textId="77777777" w:rsidR="002D0822" w:rsidRPr="002D0822" w:rsidRDefault="00317CF4" w:rsidP="002D0822">
    <w:pPr>
      <w:pStyle w:val="Nagwek"/>
      <w:jc w:val="right"/>
      <w:rPr>
        <w:rFonts w:ascii="Monotype Corsiva" w:hAnsi="Monotype Corsiva"/>
        <w:sz w:val="32"/>
      </w:rPr>
    </w:pPr>
    <w:r w:rsidRPr="002D0822">
      <w:rPr>
        <w:rFonts w:ascii="Monotype Corsiva" w:hAnsi="Monotype Corsiva"/>
        <w:sz w:val="32"/>
      </w:rPr>
      <w:t>sekretariat: tel. 748 – 54 – 15, fax. 748 – 54 – 16</w:t>
    </w:r>
  </w:p>
  <w:p w14:paraId="4BEF41CD" w14:textId="77777777" w:rsidR="002D0822" w:rsidRPr="00616E74" w:rsidRDefault="00317CF4" w:rsidP="00616E74">
    <w:pPr>
      <w:pStyle w:val="Nagwek"/>
      <w:jc w:val="right"/>
      <w:rPr>
        <w:rFonts w:ascii="Monotype Corsiva" w:hAnsi="Monotype Corsiva"/>
        <w:sz w:val="32"/>
      </w:rPr>
    </w:pPr>
    <w:r>
      <w:rPr>
        <w:rFonts w:ascii="Monotype Corsiva" w:hAnsi="Monotype Corsiva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E1D7B" wp14:editId="0A2DDDBD">
              <wp:simplePos x="0" y="0"/>
              <wp:positionH relativeFrom="column">
                <wp:posOffset>4445</wp:posOffset>
              </wp:positionH>
              <wp:positionV relativeFrom="paragraph">
                <wp:posOffset>219710</wp:posOffset>
              </wp:positionV>
              <wp:extent cx="5915025" cy="0"/>
              <wp:effectExtent l="13970" t="10160" r="5080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3164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35pt;margin-top:17.3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"/>
          </w:pict>
        </mc:Fallback>
      </mc:AlternateContent>
    </w:r>
    <w:r w:rsidRPr="002D0822">
      <w:rPr>
        <w:rFonts w:ascii="Monotype Corsiva" w:hAnsi="Monotype Corsiva"/>
        <w:sz w:val="32"/>
      </w:rPr>
      <w:t>748 – 5</w:t>
    </w:r>
    <w:r>
      <w:rPr>
        <w:rFonts w:ascii="Monotype Corsiva" w:hAnsi="Monotype Corsiva"/>
        <w:sz w:val="32"/>
      </w:rPr>
      <w:t>7 – 48</w:t>
    </w:r>
    <w:r w:rsidRPr="002D0822">
      <w:rPr>
        <w:rFonts w:ascii="Monotype Corsiva" w:hAnsi="Monotype Corsiva"/>
        <w:sz w:val="32"/>
      </w:rPr>
      <w:t>, fax. 748 – 5</w:t>
    </w:r>
    <w:r>
      <w:rPr>
        <w:rFonts w:ascii="Monotype Corsiva" w:hAnsi="Monotype Corsiva"/>
        <w:sz w:val="32"/>
      </w:rPr>
      <w:t>8</w:t>
    </w:r>
    <w:r w:rsidRPr="002D0822">
      <w:rPr>
        <w:rFonts w:ascii="Monotype Corsiva" w:hAnsi="Monotype Corsiva"/>
        <w:sz w:val="32"/>
      </w:rPr>
      <w:t xml:space="preserve"> – </w:t>
    </w:r>
    <w:r>
      <w:rPr>
        <w:rFonts w:ascii="Monotype Corsiva" w:hAnsi="Monotype Corsiva"/>
        <w:sz w:val="32"/>
      </w:rPr>
      <w:t>31</w:t>
    </w:r>
    <w:r w:rsidRPr="002D0822">
      <w:rPr>
        <w:rFonts w:ascii="Monotype Corsiva" w:hAnsi="Monotype Corsiva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E43"/>
    <w:multiLevelType w:val="hybridMultilevel"/>
    <w:tmpl w:val="0426A90C"/>
    <w:lvl w:ilvl="0" w:tplc="E2DE1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5F12"/>
    <w:multiLevelType w:val="hybridMultilevel"/>
    <w:tmpl w:val="0426A90C"/>
    <w:lvl w:ilvl="0" w:tplc="E2DE1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8CE"/>
    <w:multiLevelType w:val="hybridMultilevel"/>
    <w:tmpl w:val="E218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024E"/>
    <w:multiLevelType w:val="hybridMultilevel"/>
    <w:tmpl w:val="E218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7"/>
    <w:rsid w:val="000B48E2"/>
    <w:rsid w:val="000F2B18"/>
    <w:rsid w:val="00251912"/>
    <w:rsid w:val="00317CF4"/>
    <w:rsid w:val="00364C75"/>
    <w:rsid w:val="003C680D"/>
    <w:rsid w:val="006104E7"/>
    <w:rsid w:val="009A1A87"/>
    <w:rsid w:val="00A8085D"/>
    <w:rsid w:val="00C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F5F8"/>
  <w15:chartTrackingRefBased/>
  <w15:docId w15:val="{E1DB9498-B965-4162-8369-09B3216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A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A8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A8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A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A87"/>
    <w:pPr>
      <w:ind w:left="720"/>
      <w:contextualSpacing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Kołosow</dc:creator>
  <cp:keywords/>
  <dc:description/>
  <cp:lastModifiedBy>Marta Kołosow</cp:lastModifiedBy>
  <cp:revision>3</cp:revision>
  <cp:lastPrinted>2024-07-25T12:28:00Z</cp:lastPrinted>
  <dcterms:created xsi:type="dcterms:W3CDTF">2024-07-25T12:56:00Z</dcterms:created>
  <dcterms:modified xsi:type="dcterms:W3CDTF">2024-07-25T12:58:00Z</dcterms:modified>
</cp:coreProperties>
</file>