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855E" w14:textId="0539A5FF" w:rsidR="00B13466" w:rsidRPr="00320A22" w:rsidRDefault="00B13466" w:rsidP="00320A22">
      <w:pPr>
        <w:pStyle w:val="Standard"/>
        <w:autoSpaceDE w:val="0"/>
        <w:ind w:left="5676" w:firstLine="696"/>
        <w:jc w:val="center"/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B1346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Białystok, </w:t>
      </w:r>
      <w:r w:rsidR="002A2C5F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>13</w:t>
      </w:r>
      <w:r w:rsidRPr="00B13466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.05.2024 r. </w:t>
      </w:r>
    </w:p>
    <w:p w14:paraId="34B1E0FA" w14:textId="77777777" w:rsidR="00320A22" w:rsidRDefault="00320A22" w:rsidP="00744892">
      <w:pPr>
        <w:jc w:val="center"/>
        <w:rPr>
          <w:b/>
          <w:sz w:val="24"/>
          <w:szCs w:val="24"/>
        </w:rPr>
      </w:pPr>
    </w:p>
    <w:p w14:paraId="4564DD7A" w14:textId="12933701" w:rsidR="00744892" w:rsidRPr="0001413C" w:rsidRDefault="00B13466" w:rsidP="007448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44892" w:rsidRPr="0001413C">
        <w:rPr>
          <w:b/>
          <w:sz w:val="24"/>
          <w:szCs w:val="24"/>
        </w:rPr>
        <w:t>ozeznan</w:t>
      </w:r>
      <w:r>
        <w:rPr>
          <w:b/>
          <w:sz w:val="24"/>
          <w:szCs w:val="24"/>
        </w:rPr>
        <w:t xml:space="preserve">ie </w:t>
      </w:r>
      <w:r w:rsidR="00744892" w:rsidRPr="0001413C">
        <w:rPr>
          <w:b/>
          <w:sz w:val="24"/>
          <w:szCs w:val="24"/>
        </w:rPr>
        <w:t>cenowe</w:t>
      </w:r>
    </w:p>
    <w:p w14:paraId="0F309240" w14:textId="47022699" w:rsidR="00744892" w:rsidRPr="002A2C5F" w:rsidRDefault="00B13466" w:rsidP="007448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Przedmiotem rozeznania cenowego jest usługa cateringowa</w:t>
      </w:r>
      <w:r w:rsidR="002A2C5F">
        <w:rPr>
          <w:sz w:val="24"/>
          <w:szCs w:val="24"/>
        </w:rPr>
        <w:t xml:space="preserve"> świadczona</w:t>
      </w:r>
      <w:r>
        <w:rPr>
          <w:sz w:val="24"/>
          <w:szCs w:val="24"/>
        </w:rPr>
        <w:t xml:space="preserve"> podczas realizacji zajęć stacjonarnych w Uniwersytecie Medycznym w Białymstoku dla </w:t>
      </w:r>
      <w:r w:rsidR="002A2C5F">
        <w:rPr>
          <w:sz w:val="24"/>
          <w:szCs w:val="24"/>
        </w:rPr>
        <w:t>Uczestników</w:t>
      </w:r>
      <w:r>
        <w:rPr>
          <w:sz w:val="24"/>
          <w:szCs w:val="24"/>
        </w:rPr>
        <w:t xml:space="preserve"> pierwszej </w:t>
      </w:r>
      <w:r w:rsidR="00744892">
        <w:rPr>
          <w:sz w:val="24"/>
          <w:szCs w:val="24"/>
        </w:rPr>
        <w:t xml:space="preserve">edycji trzysemestralnych studiów </w:t>
      </w:r>
      <w:r w:rsidR="002A2C5F">
        <w:rPr>
          <w:sz w:val="24"/>
          <w:szCs w:val="24"/>
        </w:rPr>
        <w:t>„</w:t>
      </w:r>
      <w:r w:rsidR="00744892">
        <w:rPr>
          <w:sz w:val="24"/>
          <w:szCs w:val="24"/>
        </w:rPr>
        <w:t xml:space="preserve">MBA w Ochronie Zdrowia zintegrowane z Badaniami Klinicznymi i </w:t>
      </w:r>
      <w:proofErr w:type="spellStart"/>
      <w:r w:rsidR="00744892">
        <w:rPr>
          <w:sz w:val="24"/>
          <w:szCs w:val="24"/>
        </w:rPr>
        <w:t>Biobankowaniem</w:t>
      </w:r>
      <w:proofErr w:type="spellEnd"/>
      <w:r w:rsidR="002A2C5F">
        <w:rPr>
          <w:sz w:val="24"/>
          <w:szCs w:val="24"/>
        </w:rPr>
        <w:t>”</w:t>
      </w:r>
      <w:r w:rsidR="00744892">
        <w:rPr>
          <w:sz w:val="24"/>
          <w:szCs w:val="24"/>
        </w:rPr>
        <w:t xml:space="preserve"> </w:t>
      </w:r>
      <w:r w:rsidR="002A2C5F">
        <w:rPr>
          <w:sz w:val="24"/>
          <w:szCs w:val="24"/>
        </w:rPr>
        <w:t xml:space="preserve">obejmująca </w:t>
      </w:r>
      <w:r w:rsidR="00744892">
        <w:rPr>
          <w:sz w:val="24"/>
          <w:szCs w:val="24"/>
        </w:rPr>
        <w:t xml:space="preserve">35 </w:t>
      </w:r>
      <w:r w:rsidR="002A2C5F">
        <w:rPr>
          <w:sz w:val="24"/>
          <w:szCs w:val="24"/>
        </w:rPr>
        <w:t>U</w:t>
      </w:r>
      <w:r w:rsidR="00744892">
        <w:rPr>
          <w:sz w:val="24"/>
          <w:szCs w:val="24"/>
        </w:rPr>
        <w:t>czestników studiów MBA w każdym z 50 dni zajęć stacjonarnych (zjazdy weekendowe: sobota i niedziela)</w:t>
      </w:r>
      <w:r>
        <w:rPr>
          <w:sz w:val="24"/>
          <w:szCs w:val="24"/>
        </w:rPr>
        <w:t xml:space="preserve"> </w:t>
      </w:r>
      <w:r w:rsidRPr="002A2C5F">
        <w:rPr>
          <w:sz w:val="24"/>
          <w:szCs w:val="24"/>
        </w:rPr>
        <w:t xml:space="preserve">w </w:t>
      </w:r>
      <w:r w:rsidRPr="002A2C5F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 xml:space="preserve">Uniwersytecie Medycznym w Białymstoku – Collegium </w:t>
      </w:r>
      <w:proofErr w:type="spellStart"/>
      <w:r w:rsidRPr="002A2C5F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>Pathologicum</w:t>
      </w:r>
      <w:proofErr w:type="spellEnd"/>
      <w:r w:rsidRPr="002A2C5F">
        <w:rPr>
          <w:rFonts w:asciiTheme="minorHAnsi" w:eastAsia="MS Mincho" w:hAnsiTheme="minorHAnsi" w:cstheme="minorHAnsi"/>
          <w:color w:val="000000"/>
          <w:sz w:val="24"/>
          <w:szCs w:val="24"/>
          <w:lang w:eastAsia="pl-PL"/>
        </w:rPr>
        <w:t>, ul. J. Waszyngtona 13, 15-269 Białystok</w:t>
      </w:r>
      <w:r w:rsidRPr="002A2C5F">
        <w:rPr>
          <w:sz w:val="24"/>
          <w:szCs w:val="24"/>
        </w:rPr>
        <w:t xml:space="preserve">. </w:t>
      </w:r>
    </w:p>
    <w:p w14:paraId="5F8A447F" w14:textId="2F416974" w:rsidR="00744892" w:rsidRDefault="00744892" w:rsidP="00744892">
      <w:pPr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Usługa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3466">
        <w:rPr>
          <w:rFonts w:eastAsia="Times New Roman" w:cstheme="minorHAnsi"/>
          <w:sz w:val="24"/>
          <w:szCs w:val="24"/>
          <w:lang w:eastAsia="pl-PL"/>
        </w:rPr>
        <w:t>będzie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realizowan</w:t>
      </w:r>
      <w:r>
        <w:rPr>
          <w:rFonts w:eastAsia="Times New Roman" w:cstheme="minorHAnsi"/>
          <w:sz w:val="24"/>
          <w:szCs w:val="24"/>
          <w:lang w:eastAsia="pl-PL"/>
        </w:rPr>
        <w:t>a</w:t>
      </w:r>
      <w:r w:rsidRPr="0001413C">
        <w:rPr>
          <w:rFonts w:eastAsia="Times New Roman" w:cstheme="minorHAnsi"/>
          <w:sz w:val="24"/>
          <w:szCs w:val="24"/>
          <w:lang w:eastAsia="pl-PL"/>
        </w:rPr>
        <w:t xml:space="preserve"> w ramach </w:t>
      </w:r>
      <w:r w:rsidRPr="00857094">
        <w:rPr>
          <w:sz w:val="24"/>
          <w:szCs w:val="24"/>
        </w:rPr>
        <w:t xml:space="preserve">projektu pn.” MBA w Ochronie Zdrowia zintegrowane z Badaniami Klinicznymi i </w:t>
      </w:r>
      <w:proofErr w:type="spellStart"/>
      <w:r w:rsidRPr="00857094">
        <w:rPr>
          <w:sz w:val="24"/>
          <w:szCs w:val="24"/>
        </w:rPr>
        <w:t>Biobankowaniem</w:t>
      </w:r>
      <w:proofErr w:type="spellEnd"/>
      <w:r w:rsidRPr="00857094">
        <w:rPr>
          <w:sz w:val="24"/>
          <w:szCs w:val="24"/>
        </w:rPr>
        <w:t xml:space="preserve">” (dalej projekt) przez Uniwersytet Medyczny w Białymstoku na podstawie umowy o dofinansowanie nr 2023/ABM/06/00003-00. Projekt Finansowany ze środków budżetu państwa przez Agencję Badań Medycznych w ramach konkursu Nr ABM/2023/6 na opracowanie i realizację autorskiego programu studiów podyplomowych z zakresu nauk biomedycznych. </w:t>
      </w:r>
    </w:p>
    <w:p w14:paraId="49915ECC" w14:textId="18F41A44" w:rsidR="00744892" w:rsidRPr="00EC73BC" w:rsidRDefault="00B13466" w:rsidP="00320A22">
      <w:pPr>
        <w:pStyle w:val="Akapitzlist"/>
        <w:numPr>
          <w:ilvl w:val="0"/>
          <w:numId w:val="23"/>
        </w:numPr>
        <w:jc w:val="both"/>
        <w:rPr>
          <w:rFonts w:ascii="Calibri" w:hAnsi="Calibri" w:cs="Calibri"/>
          <w:b/>
          <w:sz w:val="24"/>
          <w:szCs w:val="24"/>
        </w:rPr>
      </w:pPr>
      <w:r w:rsidRPr="00EC73BC">
        <w:rPr>
          <w:rFonts w:ascii="Calibri" w:hAnsi="Calibri" w:cs="Calibri"/>
          <w:b/>
          <w:sz w:val="24"/>
          <w:szCs w:val="24"/>
        </w:rPr>
        <w:t>Szczegółowy Opis Przedmiotu Zamówienia:</w:t>
      </w:r>
    </w:p>
    <w:p w14:paraId="0CDF7CE8" w14:textId="05B79EE4" w:rsidR="00B13466" w:rsidRPr="00B13466" w:rsidRDefault="00B13466" w:rsidP="00B13466">
      <w:pPr>
        <w:pStyle w:val="Standard"/>
        <w:numPr>
          <w:ilvl w:val="0"/>
          <w:numId w:val="19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Przedmiot niniejszego zamówienia obejmuje przygotowanie i dostarczenie wyżywienia obejmującego  przerwę kawową dla 35 uczestników studiów MBA w każdym z 50 dni zajęć stacjonarnych (zjazdy weekendowe: sobota i niedziela)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>. Ka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żdy dzień szkoleniowy wymaga przygotowania i dostarczenia cateringu obejmującego: przerwę kawową całodzienną (trwającą w każdym dniu zjazdowym 8 godzin 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>dydaktycznych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>) = 50 dni zjazdowe x 35 osób =</w:t>
      </w:r>
      <w:r w:rsidR="00B71664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1750 </w:t>
      </w:r>
      <w:proofErr w:type="spellStart"/>
      <w:r w:rsidRPr="00B13466">
        <w:rPr>
          <w:rFonts w:ascii="Calibri" w:eastAsia="Calibri" w:hAnsi="Calibri" w:cs="Times New Roman"/>
          <w:kern w:val="0"/>
          <w:lang w:eastAsia="en-US" w:bidi="ar-SA"/>
        </w:rPr>
        <w:t>uczestnikodni</w:t>
      </w:r>
      <w:proofErr w:type="spellEnd"/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 cateringu. Przedmiot zamówienia musi spełniać następujące wymagania (łącznie):</w:t>
      </w:r>
    </w:p>
    <w:p w14:paraId="74C77B96" w14:textId="602EC722" w:rsidR="00B13466" w:rsidRPr="00B13466" w:rsidRDefault="00B13466" w:rsidP="00B13466">
      <w:pPr>
        <w:pStyle w:val="Standard"/>
        <w:numPr>
          <w:ilvl w:val="0"/>
          <w:numId w:val="20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Wykonawca musi zapewnić 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>U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>czestnikom studiów przerwę kawową całodzienną (w sali, w której odbywać się będą zajęcia lub przed wejściem do sali zajęciowej), na którą składają się co najmniej;</w:t>
      </w:r>
    </w:p>
    <w:p w14:paraId="23DD293F" w14:textId="77777777" w:rsidR="00B13466" w:rsidRPr="00B13466" w:rsidRDefault="00B13466" w:rsidP="00B13466">
      <w:pPr>
        <w:pStyle w:val="Standard"/>
        <w:numPr>
          <w:ilvl w:val="0"/>
          <w:numId w:val="21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woda mineralna gazowana i niegazowana – po 2 butelki 0,5 l wody gazowanej oraz niegazowanej na osobę,</w:t>
      </w:r>
    </w:p>
    <w:p w14:paraId="7684242F" w14:textId="77777777" w:rsidR="00B13466" w:rsidRPr="00B13466" w:rsidRDefault="00B13466" w:rsidP="00B13466">
      <w:pPr>
        <w:pStyle w:val="Standard"/>
        <w:numPr>
          <w:ilvl w:val="0"/>
          <w:numId w:val="21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soki co najmniej dwa rodzaje (0,6 l na osobę),</w:t>
      </w:r>
    </w:p>
    <w:p w14:paraId="466D1829" w14:textId="77777777" w:rsidR="00B13466" w:rsidRPr="00B13466" w:rsidRDefault="00B13466" w:rsidP="00B13466">
      <w:pPr>
        <w:pStyle w:val="Standard"/>
        <w:numPr>
          <w:ilvl w:val="0"/>
          <w:numId w:val="21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kawa z ekspresu ciśnieniowego (zabezpieczone co najmniej 600 ml na osobę) oraz dodatki, tj. mleko/śmietanka do kawy, cukier/słodzik,</w:t>
      </w:r>
    </w:p>
    <w:p w14:paraId="6244A4C0" w14:textId="77777777" w:rsidR="00B13466" w:rsidRPr="00B13466" w:rsidRDefault="00B13466" w:rsidP="00B13466">
      <w:pPr>
        <w:pStyle w:val="Standard"/>
        <w:numPr>
          <w:ilvl w:val="0"/>
          <w:numId w:val="21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herbata - gorąca woda w termosach oraz zestaw herbat czarnych i owocowych i/lub zielonych, dodatki (cukier, cytryna); co najmniej 3 rodzaje herbaty na osobę, po jednej herbacie (pakowanej pojedynczo) z każdego zestawu, tj. jedna herbata czarna, jedna owocowa i jedna zielona,</w:t>
      </w:r>
    </w:p>
    <w:p w14:paraId="7E713B01" w14:textId="77777777" w:rsidR="00B13466" w:rsidRPr="00B13466" w:rsidRDefault="00B13466" w:rsidP="00B13466">
      <w:pPr>
        <w:pStyle w:val="Standard"/>
        <w:numPr>
          <w:ilvl w:val="0"/>
          <w:numId w:val="21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3 rodzaje ciastek (co najmniej 5 sztuk na osobę) lub ciastka zamiennie z owocami (co najmniej 200 gram na osobę).</w:t>
      </w:r>
    </w:p>
    <w:p w14:paraId="58F18CB9" w14:textId="77777777" w:rsidR="00B13466" w:rsidRPr="00B13466" w:rsidRDefault="00B13466" w:rsidP="00B13466">
      <w:pPr>
        <w:pStyle w:val="Standard"/>
        <w:numPr>
          <w:ilvl w:val="0"/>
          <w:numId w:val="21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4 rodzaje przekąsek słonych/wytrawnych typu „</w:t>
      </w:r>
      <w:proofErr w:type="spellStart"/>
      <w:r w:rsidRPr="00B13466">
        <w:rPr>
          <w:rFonts w:ascii="Calibri" w:eastAsia="Calibri" w:hAnsi="Calibri" w:cs="Times New Roman"/>
          <w:kern w:val="0"/>
          <w:lang w:eastAsia="en-US" w:bidi="ar-SA"/>
        </w:rPr>
        <w:t>finger</w:t>
      </w:r>
      <w:proofErr w:type="spellEnd"/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 food” np. mini 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lastRenderedPageBreak/>
        <w:t>kanapki, koreczki (co najmniej 4 sztuki przekąsek na osobę).</w:t>
      </w:r>
    </w:p>
    <w:p w14:paraId="45B07CAF" w14:textId="77777777" w:rsidR="00B13466" w:rsidRPr="00B13466" w:rsidRDefault="00B13466" w:rsidP="00B13466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b) Wykonawca musi zapewnić serwis gastronomiczny (zapewnienie, przygotowanie i nakrycie stolików/stołów koktajlowych, zapewnienie naczyń tj.: filiżanki, talerzyki, szklanki/kubeczki, sztućce, ekspresy/termosy/podgrzewacze z niezbędnymi kablami/przedłużaczami do ich podłączenia oraz sprzątanie). </w:t>
      </w:r>
    </w:p>
    <w:p w14:paraId="1EAC197F" w14:textId="77777777" w:rsidR="00B13466" w:rsidRPr="00B13466" w:rsidRDefault="00B13466" w:rsidP="00B13466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c) Wykonawca musi zapewnić dostarczenie cateringu na miejsce realizacji zajęć w ramach studiów wskazane przez Zamawiającego w jego siedzibie.</w:t>
      </w:r>
    </w:p>
    <w:p w14:paraId="4B5AE165" w14:textId="3F4B34B3" w:rsidR="00B13466" w:rsidRPr="00B13466" w:rsidRDefault="00B13466" w:rsidP="00B13466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d) Wykonawca musi dostarczyć produkty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 xml:space="preserve"> przygotowane na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 przerwy kawowe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na miejsce wskazane przez Zamawiającego najpóźniej 30 minut przed planowanym rozpoczęciem zajęć. </w:t>
      </w:r>
    </w:p>
    <w:p w14:paraId="7885CBBC" w14:textId="77777777" w:rsidR="00B13466" w:rsidRPr="00B13466" w:rsidRDefault="00B13466" w:rsidP="00B13466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e) Wykonawca musi świadczyć usługi cateringowe z wykorzystaniem świeżych produktów żywnościowych oraz przygotować posiłki na bazie produktów wysokiej jakości w dniu świadczenia usługi (napoje gorące powinny posiadać odpowiednią temperaturę w momencie podania, owoce powinny być czyste i dojrzałe, mleko musi mieć odpowiednia datę przydatności do spożycia).</w:t>
      </w:r>
    </w:p>
    <w:p w14:paraId="3FE5E8A7" w14:textId="77777777" w:rsidR="00B13466" w:rsidRPr="00B13466" w:rsidRDefault="00B13466" w:rsidP="00B13466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f) Wykonawca musi zapewnić obsługę kelnerską, rozumianą jako działanie osoby lub osób, odpowiedzialnych za rozmieszczenie cateringu oraz sprzątanie w trakcie i po zakończeniu świadczenia usługi. </w:t>
      </w:r>
    </w:p>
    <w:p w14:paraId="721B2429" w14:textId="77777777" w:rsidR="00B13466" w:rsidRPr="00B13466" w:rsidRDefault="00B13466" w:rsidP="00B13466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g) Wykonawca musi uprzątnąć naczynia i sprzęt gastronomiczny oraz  wywieźć śmieci pozostałe po świadczeniu usługi. </w:t>
      </w:r>
    </w:p>
    <w:p w14:paraId="16471C67" w14:textId="08EFD68F" w:rsidR="00B13466" w:rsidRPr="00B13466" w:rsidRDefault="00B13466" w:rsidP="00B13466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h) miejsce realizacji zamówienia: miejsce zapewnione przez Zamawiającego w siedzibie Uniwersytetu Medycznego w Białymstoku – Collegium </w:t>
      </w:r>
      <w:proofErr w:type="spellStart"/>
      <w:r w:rsidRPr="00B13466">
        <w:rPr>
          <w:rFonts w:ascii="Calibri" w:eastAsia="Calibri" w:hAnsi="Calibri" w:cs="Times New Roman"/>
          <w:kern w:val="0"/>
          <w:lang w:eastAsia="en-US" w:bidi="ar-SA"/>
        </w:rPr>
        <w:t>Pathologicum</w:t>
      </w:r>
      <w:proofErr w:type="spellEnd"/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, ul. J. Waszyngtona 13, 15-269 Białystok (sala zajęciowa, korytarz przed salą zajęciową w bezpośredniej bliskości miejsca odbywania zajęć przez 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>U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czestników studiów, miejsce umożliwiające swobodne korzystanie przez </w:t>
      </w:r>
      <w:r w:rsidR="002A2C5F">
        <w:rPr>
          <w:rFonts w:ascii="Calibri" w:eastAsia="Calibri" w:hAnsi="Calibri" w:cs="Times New Roman"/>
          <w:kern w:val="0"/>
          <w:lang w:eastAsia="en-US" w:bidi="ar-SA"/>
        </w:rPr>
        <w:t>U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czestników z cateringu). </w:t>
      </w:r>
    </w:p>
    <w:p w14:paraId="41195749" w14:textId="77777777" w:rsidR="00B13466" w:rsidRPr="00B13466" w:rsidRDefault="00B13466" w:rsidP="00B13466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i) realizacja czynności administracyjno-organizacyjnych związanych z realizacją usługi cateringowej:</w:t>
      </w:r>
    </w:p>
    <w:p w14:paraId="04366A62" w14:textId="01CD335A" w:rsidR="00B13466" w:rsidRPr="00B13466" w:rsidRDefault="00923734" w:rsidP="00B13466">
      <w:pPr>
        <w:pStyle w:val="Standard"/>
        <w:numPr>
          <w:ilvl w:val="0"/>
          <w:numId w:val="22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>sporządzenie</w:t>
      </w:r>
      <w:r w:rsidR="00B13466" w:rsidRPr="00B13466">
        <w:rPr>
          <w:rFonts w:ascii="Calibri" w:eastAsia="Calibri" w:hAnsi="Calibri" w:cs="Times New Roman"/>
          <w:kern w:val="0"/>
          <w:lang w:eastAsia="en-US" w:bidi="ar-SA"/>
        </w:rPr>
        <w:t xml:space="preserve"> z każdego dnia realizacji cateringu protokołu potwierdzającego uruchomienie i realizację cateringu, w danym dniu zajęciowym na wzorze przekazanym przez Zamawiającego, protokół potwierdzony w dniu realizacji usługi przez osobę z personelu projektu lub prowadzącego zajęcia w dniu realizacji usługi;</w:t>
      </w:r>
    </w:p>
    <w:p w14:paraId="369BE36E" w14:textId="77777777" w:rsidR="00B13466" w:rsidRPr="00B13466" w:rsidRDefault="00B13466" w:rsidP="00B13466">
      <w:pPr>
        <w:pStyle w:val="Standard"/>
        <w:numPr>
          <w:ilvl w:val="0"/>
          <w:numId w:val="22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dostarczenie do Zamawiającego lub do wskazanej przez Zamawiającego jednostki organizacyjnej Uczelni (Zamawiającego) lub osoby stanowiącej personel Zamawiającego, protokołów potwierdzających realizację usługi cateringowej w danych dniach zajęciowych;</w:t>
      </w:r>
    </w:p>
    <w:p w14:paraId="5C7FE6DF" w14:textId="70E8CFA4" w:rsidR="00B13466" w:rsidRPr="00B71664" w:rsidRDefault="00B13466" w:rsidP="00B71664">
      <w:pPr>
        <w:pStyle w:val="Standard"/>
        <w:numPr>
          <w:ilvl w:val="0"/>
          <w:numId w:val="22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oznakowanie miejsca realizacji usługi cateringowej informacją o finansowaniu realizacji usługi ze środków budżetu państwa przez Agencję Badań Medycznych (wzór informacji przekazany zostanie przez Zamawiającego na etapie realizacji przedmiotu zamówienia).</w:t>
      </w:r>
      <w:r w:rsidRPr="00B71664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</w:p>
    <w:p w14:paraId="31C8E61C" w14:textId="77777777" w:rsidR="00B13466" w:rsidRPr="00B13466" w:rsidRDefault="00B13466" w:rsidP="00B13466">
      <w:pPr>
        <w:pStyle w:val="Standard"/>
        <w:autoSpaceDE w:val="0"/>
        <w:ind w:left="180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033085A2" w14:textId="77777777" w:rsidR="00B13466" w:rsidRPr="00B13466" w:rsidRDefault="00B13466" w:rsidP="00B13466">
      <w:pPr>
        <w:pStyle w:val="Standard"/>
        <w:autoSpaceDE w:val="0"/>
        <w:ind w:left="180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4935783D" w14:textId="56FA35F0" w:rsidR="00320A22" w:rsidRPr="00320A22" w:rsidRDefault="00320A22" w:rsidP="00320A22">
      <w:pPr>
        <w:pStyle w:val="Standard"/>
        <w:numPr>
          <w:ilvl w:val="0"/>
          <w:numId w:val="23"/>
        </w:numPr>
        <w:autoSpaceDE w:val="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320A22">
        <w:rPr>
          <w:rFonts w:ascii="Calibri" w:eastAsia="Calibri" w:hAnsi="Calibri" w:cs="Times New Roman"/>
          <w:b/>
          <w:kern w:val="0"/>
          <w:lang w:eastAsia="en-US" w:bidi="ar-SA"/>
        </w:rPr>
        <w:t xml:space="preserve">Miejsce realizacji usługi cateringowej: </w:t>
      </w:r>
    </w:p>
    <w:p w14:paraId="5237BDE8" w14:textId="7FCD32E9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B13466">
        <w:rPr>
          <w:rFonts w:ascii="Calibri" w:eastAsia="Calibri" w:hAnsi="Calibri" w:cs="Times New Roman"/>
          <w:kern w:val="0"/>
          <w:lang w:eastAsia="en-US" w:bidi="ar-SA"/>
        </w:rPr>
        <w:t>Uniwersytet Medyczn</w:t>
      </w:r>
      <w:r>
        <w:rPr>
          <w:rFonts w:ascii="Calibri" w:eastAsia="Calibri" w:hAnsi="Calibri" w:cs="Times New Roman"/>
          <w:kern w:val="0"/>
          <w:lang w:eastAsia="en-US" w:bidi="ar-SA"/>
        </w:rPr>
        <w:t>y</w:t>
      </w:r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 w Białymstoku – Collegium </w:t>
      </w:r>
      <w:proofErr w:type="spellStart"/>
      <w:r w:rsidRPr="00B13466">
        <w:rPr>
          <w:rFonts w:ascii="Calibri" w:eastAsia="Calibri" w:hAnsi="Calibri" w:cs="Times New Roman"/>
          <w:kern w:val="0"/>
          <w:lang w:eastAsia="en-US" w:bidi="ar-SA"/>
        </w:rPr>
        <w:t>Pathologicum</w:t>
      </w:r>
      <w:proofErr w:type="spellEnd"/>
      <w:r w:rsidRPr="00B13466">
        <w:rPr>
          <w:rFonts w:ascii="Calibri" w:eastAsia="Calibri" w:hAnsi="Calibri" w:cs="Times New Roman"/>
          <w:kern w:val="0"/>
          <w:lang w:eastAsia="en-US" w:bidi="ar-SA"/>
        </w:rPr>
        <w:t xml:space="preserve">, </w:t>
      </w:r>
      <w:r>
        <w:rPr>
          <w:rFonts w:ascii="Calibri" w:eastAsia="Calibri" w:hAnsi="Calibri" w:cs="Times New Roman"/>
          <w:kern w:val="0"/>
          <w:lang w:eastAsia="en-US" w:bidi="ar-SA"/>
        </w:rPr>
        <w:br/>
      </w:r>
      <w:r w:rsidRPr="00B13466">
        <w:rPr>
          <w:rFonts w:ascii="Calibri" w:eastAsia="Calibri" w:hAnsi="Calibri" w:cs="Times New Roman"/>
          <w:kern w:val="0"/>
          <w:lang w:eastAsia="en-US" w:bidi="ar-SA"/>
        </w:rPr>
        <w:t>ul. J. Waszyngtona 13, 15-269 Białystok</w:t>
      </w:r>
    </w:p>
    <w:p w14:paraId="7E271B36" w14:textId="77777777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05EA2073" w14:textId="36CCBE21" w:rsidR="00320A22" w:rsidRDefault="00320A22" w:rsidP="00320A22">
      <w:pPr>
        <w:pStyle w:val="Standard"/>
        <w:numPr>
          <w:ilvl w:val="0"/>
          <w:numId w:val="23"/>
        </w:numPr>
        <w:autoSpaceDE w:val="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320A22">
        <w:rPr>
          <w:rFonts w:ascii="Calibri" w:eastAsia="Calibri" w:hAnsi="Calibri" w:cs="Times New Roman"/>
          <w:b/>
          <w:kern w:val="0"/>
          <w:lang w:eastAsia="en-US" w:bidi="ar-SA"/>
        </w:rPr>
        <w:t>Planowany termin realizacji usługi:</w:t>
      </w:r>
    </w:p>
    <w:p w14:paraId="67A6C6BC" w14:textId="4E4FD740" w:rsidR="00EC73BC" w:rsidRPr="002A2C5F" w:rsidRDefault="00EC73BC" w:rsidP="00EC73BC">
      <w:pPr>
        <w:pStyle w:val="Akapitzlist"/>
        <w:rPr>
          <w:rFonts w:ascii="Calibri" w:hAnsi="Calibri" w:cs="Calibri"/>
          <w:sz w:val="24"/>
          <w:szCs w:val="24"/>
        </w:rPr>
      </w:pPr>
      <w:r w:rsidRPr="002A2C5F">
        <w:rPr>
          <w:rFonts w:ascii="Calibri" w:hAnsi="Calibri" w:cs="Calibri"/>
          <w:sz w:val="24"/>
          <w:szCs w:val="24"/>
        </w:rPr>
        <w:t>28-09.2024-25.01.2026</w:t>
      </w:r>
    </w:p>
    <w:p w14:paraId="287C0DFD" w14:textId="6B3E09DC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 xml:space="preserve">Termin realizacji </w:t>
      </w:r>
      <w:r w:rsidRPr="00320A22">
        <w:rPr>
          <w:rFonts w:ascii="Calibri" w:eastAsia="Calibri" w:hAnsi="Calibri" w:cs="Times New Roman"/>
          <w:kern w:val="0"/>
          <w:lang w:eastAsia="en-US" w:bidi="ar-SA"/>
        </w:rPr>
        <w:t>usług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 w:rsidRPr="00320A22">
        <w:rPr>
          <w:rFonts w:ascii="Calibri" w:eastAsia="Calibri" w:hAnsi="Calibri" w:cs="Times New Roman"/>
          <w:kern w:val="0"/>
          <w:lang w:eastAsia="en-US" w:bidi="ar-SA"/>
        </w:rPr>
        <w:t>cateringow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ych zostanie </w:t>
      </w:r>
      <w:r w:rsidRPr="00320A22">
        <w:rPr>
          <w:rFonts w:ascii="Calibri" w:eastAsia="Calibri" w:hAnsi="Calibri" w:cs="Times New Roman"/>
          <w:kern w:val="0"/>
          <w:lang w:eastAsia="en-US" w:bidi="ar-SA"/>
        </w:rPr>
        <w:t>poda</w:t>
      </w:r>
      <w:r>
        <w:rPr>
          <w:rFonts w:ascii="Calibri" w:eastAsia="Calibri" w:hAnsi="Calibri" w:cs="Times New Roman"/>
          <w:kern w:val="0"/>
          <w:lang w:eastAsia="en-US" w:bidi="ar-SA"/>
        </w:rPr>
        <w:t>ny</w:t>
      </w:r>
      <w:r w:rsidRPr="00320A2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przez Zamawiającego z odpowiednim wyprzedzeniem. </w:t>
      </w:r>
    </w:p>
    <w:p w14:paraId="444BA674" w14:textId="77777777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 xml:space="preserve">Zamawiający zastrzega sobie możliwość zmiany terminów, o czym Wykonawca zostanie poinformowany z odpowiednim wyprzedzeniem. </w:t>
      </w:r>
    </w:p>
    <w:p w14:paraId="4675A1C0" w14:textId="172261C2" w:rsidR="00320A2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1D0CFC10" w14:textId="4B8067EE" w:rsidR="00627F62" w:rsidRDefault="00627F6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  <w:r w:rsidRPr="00627F62">
        <w:rPr>
          <w:rFonts w:ascii="Calibri" w:eastAsia="Calibri" w:hAnsi="Calibri" w:cs="Times New Roman"/>
          <w:b/>
          <w:kern w:val="0"/>
          <w:lang w:eastAsia="en-US" w:bidi="ar-SA"/>
        </w:rPr>
        <w:t>Przy wycenie proszę uwzględnić w osobnych pozycjach:</w:t>
      </w:r>
    </w:p>
    <w:p w14:paraId="181FEDE1" w14:textId="1BF5911B" w:rsidR="00627F62" w:rsidRDefault="00627F6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b/>
          <w:kern w:val="0"/>
          <w:lang w:eastAsia="en-US" w:bidi="ar-SA"/>
        </w:rPr>
      </w:pPr>
    </w:p>
    <w:p w14:paraId="36CC6D69" w14:textId="43494B17" w:rsidR="00627F62" w:rsidRDefault="00627F62" w:rsidP="00627F62">
      <w:pPr>
        <w:pStyle w:val="Standard"/>
        <w:numPr>
          <w:ilvl w:val="0"/>
          <w:numId w:val="24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27F62">
        <w:rPr>
          <w:rFonts w:ascii="Calibri" w:eastAsia="Calibri" w:hAnsi="Calibri" w:cs="Times New Roman"/>
          <w:kern w:val="0"/>
          <w:lang w:eastAsia="en-US" w:bidi="ar-SA"/>
        </w:rPr>
        <w:t xml:space="preserve">Cenę </w:t>
      </w:r>
      <w:r>
        <w:rPr>
          <w:rFonts w:ascii="Calibri" w:eastAsia="Calibri" w:hAnsi="Calibri" w:cs="Times New Roman"/>
          <w:kern w:val="0"/>
          <w:lang w:eastAsia="en-US" w:bidi="ar-SA"/>
        </w:rPr>
        <w:t xml:space="preserve">jednostkową za jednego słuchacza </w:t>
      </w:r>
      <w:r w:rsidR="00B71664">
        <w:rPr>
          <w:rFonts w:ascii="Calibri" w:eastAsia="Calibri" w:hAnsi="Calibri" w:cs="Times New Roman"/>
          <w:kern w:val="0"/>
          <w:lang w:eastAsia="en-US" w:bidi="ar-SA"/>
        </w:rPr>
        <w:t>(brutto)</w:t>
      </w:r>
      <w:bookmarkStart w:id="1" w:name="_GoBack"/>
      <w:bookmarkEnd w:id="1"/>
    </w:p>
    <w:p w14:paraId="6DD29382" w14:textId="4A9B4164" w:rsidR="00B71664" w:rsidRDefault="00B71664" w:rsidP="00627F62">
      <w:pPr>
        <w:pStyle w:val="Standard"/>
        <w:numPr>
          <w:ilvl w:val="0"/>
          <w:numId w:val="24"/>
        </w:numPr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>Cenę za całość zamówienia (brutto)</w:t>
      </w:r>
    </w:p>
    <w:p w14:paraId="3E08AA6F" w14:textId="6D7F29A1" w:rsidR="00B71664" w:rsidRDefault="00B71664" w:rsidP="00B71664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426D065D" w14:textId="6B9A07CE" w:rsidR="00B71664" w:rsidRDefault="00B71664" w:rsidP="00B71664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0F2A6ADE" w14:textId="69527208" w:rsidR="00B71664" w:rsidRDefault="00B71664" w:rsidP="00B71664">
      <w:pPr>
        <w:pStyle w:val="Standard"/>
        <w:autoSpaceDE w:val="0"/>
        <w:ind w:left="144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1AED7D44" w14:textId="360F1FF4" w:rsidR="00B71664" w:rsidRDefault="00B71664" w:rsidP="00B71664">
      <w:pPr>
        <w:pStyle w:val="Standard"/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 xml:space="preserve">Zamawiający informuje, że przedmiotowe zaproszenie nie stanowi oferty w rozumieniu art. 66 KC ani też nie jest ogłoszeniem o zamówieniu w rozumieniu ustawy z dnia 29 stycznia 2004 r. – Prawo zamówień publicznych. </w:t>
      </w:r>
    </w:p>
    <w:p w14:paraId="2A61C85F" w14:textId="77777777" w:rsidR="00B71664" w:rsidRDefault="00B71664" w:rsidP="00B71664">
      <w:pPr>
        <w:pStyle w:val="Standard"/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7D499367" w14:textId="693CB5F8" w:rsidR="00B71664" w:rsidRPr="00627F62" w:rsidRDefault="00B71664" w:rsidP="00B71664">
      <w:pPr>
        <w:pStyle w:val="Standard"/>
        <w:autoSpaceDE w:val="0"/>
        <w:jc w:val="both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 xml:space="preserve">Ma ono wyłącznie na celu rozeznanie cenowe rynku wśród firm mogących zrealizować powyższe zamówienie oraz uzyskanie wiedzy na temat szacunkowych kosztów związanych z planowanym zamówieniem publicznym. </w:t>
      </w:r>
    </w:p>
    <w:p w14:paraId="779AACF9" w14:textId="253D9479" w:rsidR="00320A22" w:rsidRPr="00627F62" w:rsidRDefault="00320A22" w:rsidP="00320A22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627F62">
        <w:rPr>
          <w:rFonts w:ascii="Calibri" w:eastAsia="Calibri" w:hAnsi="Calibri" w:cs="Times New Roman"/>
          <w:kern w:val="0"/>
          <w:lang w:eastAsia="en-US" w:bidi="ar-SA"/>
        </w:rPr>
        <w:t xml:space="preserve"> </w:t>
      </w:r>
    </w:p>
    <w:p w14:paraId="051E2DFA" w14:textId="77777777" w:rsidR="00B13466" w:rsidRPr="00B13466" w:rsidRDefault="00B13466" w:rsidP="00B13466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71D67582" w14:textId="77777777" w:rsidR="00B13466" w:rsidRPr="00B13466" w:rsidRDefault="00B13466" w:rsidP="00B13466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4B66E414" w14:textId="77777777" w:rsidR="00B13466" w:rsidRPr="00B13466" w:rsidRDefault="00B13466" w:rsidP="00B13466">
      <w:pPr>
        <w:pStyle w:val="Standard"/>
        <w:autoSpaceDE w:val="0"/>
        <w:ind w:left="720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4548A3D0" w14:textId="77777777" w:rsidR="00B13466" w:rsidRPr="00B13466" w:rsidRDefault="00B13466" w:rsidP="00B13466">
      <w:pPr>
        <w:pStyle w:val="Standard"/>
        <w:autoSpaceDE w:val="0"/>
        <w:ind w:left="720"/>
        <w:rPr>
          <w:rFonts w:ascii="Calibri" w:eastAsia="Calibri" w:hAnsi="Calibri" w:cs="Times New Roman"/>
          <w:kern w:val="0"/>
          <w:lang w:eastAsia="en-US" w:bidi="ar-SA"/>
        </w:rPr>
      </w:pPr>
    </w:p>
    <w:p w14:paraId="0EC14685" w14:textId="77777777" w:rsidR="00B13466" w:rsidRPr="00B13466" w:rsidRDefault="00B13466" w:rsidP="00B13466">
      <w:pPr>
        <w:pStyle w:val="Standard"/>
        <w:autoSpaceDE w:val="0"/>
        <w:ind w:left="720"/>
        <w:rPr>
          <w:rFonts w:ascii="Calibri" w:eastAsia="Calibri" w:hAnsi="Calibri" w:cs="Times New Roman"/>
          <w:kern w:val="0"/>
          <w:lang w:eastAsia="en-US" w:bidi="ar-SA"/>
        </w:rPr>
      </w:pPr>
    </w:p>
    <w:p w14:paraId="62A88416" w14:textId="77777777" w:rsidR="00B13466" w:rsidRPr="00B13466" w:rsidRDefault="00B13466" w:rsidP="00744892">
      <w:pPr>
        <w:jc w:val="both"/>
        <w:rPr>
          <w:sz w:val="24"/>
          <w:szCs w:val="24"/>
        </w:rPr>
      </w:pPr>
    </w:p>
    <w:p w14:paraId="091E3C3C" w14:textId="77777777" w:rsidR="00744892" w:rsidRDefault="00744892" w:rsidP="00744892">
      <w:pPr>
        <w:rPr>
          <w:rFonts w:cstheme="minorHAnsi"/>
          <w:color w:val="000000"/>
          <w:sz w:val="24"/>
          <w:szCs w:val="24"/>
        </w:rPr>
      </w:pPr>
    </w:p>
    <w:p w14:paraId="1FE576E3" w14:textId="410E9CFC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68A94410" w14:textId="40A515D2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1842E45F" w14:textId="77777777" w:rsidR="00711B55" w:rsidRDefault="00711B55" w:rsidP="00711B55">
      <w:pPr>
        <w:pStyle w:val="Standard"/>
        <w:autoSpaceDE w:val="0"/>
        <w:ind w:left="720"/>
        <w:jc w:val="both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25A349A7" w14:textId="0F52C3D1" w:rsidR="00321D50" w:rsidRDefault="00321D50" w:rsidP="00321D50">
      <w:pPr>
        <w:pStyle w:val="Standard"/>
        <w:autoSpaceDE w:val="0"/>
        <w:ind w:left="720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p w14:paraId="752EF02E" w14:textId="77777777" w:rsidR="00711B55" w:rsidRPr="00321D50" w:rsidRDefault="00711B55" w:rsidP="00321D50">
      <w:pPr>
        <w:pStyle w:val="Standard"/>
        <w:autoSpaceDE w:val="0"/>
        <w:ind w:left="720"/>
        <w:rPr>
          <w:rFonts w:asciiTheme="minorHAnsi" w:eastAsia="MS Mincho" w:hAnsiTheme="minorHAnsi" w:cstheme="minorHAnsi"/>
          <w:b/>
          <w:color w:val="000000"/>
          <w:kern w:val="0"/>
          <w:sz w:val="28"/>
          <w:szCs w:val="28"/>
          <w:lang w:eastAsia="pl-PL" w:bidi="ar-SA"/>
        </w:rPr>
      </w:pPr>
    </w:p>
    <w:sectPr w:rsidR="00711B55" w:rsidRPr="00321D50" w:rsidSect="008530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0443" w14:textId="77777777" w:rsidR="00B20E92" w:rsidRDefault="00B20E92" w:rsidP="00890073">
      <w:r>
        <w:separator/>
      </w:r>
    </w:p>
  </w:endnote>
  <w:endnote w:type="continuationSeparator" w:id="0">
    <w:p w14:paraId="548DC131" w14:textId="77777777" w:rsidR="00B20E92" w:rsidRDefault="00B20E92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2BA9" w14:textId="77777777" w:rsidR="00C13941" w:rsidRDefault="00C139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0AE8EA60" w14:textId="5A949357" w:rsidR="00CE051B" w:rsidRPr="00B13466" w:rsidRDefault="00C13941" w:rsidP="00B13466">
        <w:pPr>
          <w:pStyle w:val="Stopka"/>
          <w:jc w:val="center"/>
          <w:rPr>
            <w:i/>
            <w:sz w:val="18"/>
            <w:szCs w:val="18"/>
          </w:rPr>
        </w:pPr>
        <w:r>
          <w:t xml:space="preserve"> </w:t>
        </w:r>
        <w:r w:rsidRPr="00F44F5C">
          <w:rPr>
            <w:i/>
            <w:sz w:val="18"/>
            <w:szCs w:val="18"/>
          </w:rPr>
          <w:t xml:space="preserve">Projekt </w:t>
        </w:r>
        <w:r w:rsidR="00C47FB0" w:rsidRPr="00F44F5C">
          <w:rPr>
            <w:i/>
            <w:sz w:val="18"/>
            <w:szCs w:val="18"/>
          </w:rPr>
          <w:t>„MBA w Ochronie Zdrowia zintegrowan</w:t>
        </w:r>
        <w:r w:rsidR="00F44F5C">
          <w:rPr>
            <w:i/>
            <w:sz w:val="18"/>
            <w:szCs w:val="18"/>
          </w:rPr>
          <w:t>y</w:t>
        </w:r>
        <w:r w:rsidR="00C47FB0" w:rsidRPr="00F44F5C">
          <w:rPr>
            <w:i/>
            <w:sz w:val="18"/>
            <w:szCs w:val="18"/>
          </w:rPr>
          <w:t xml:space="preserve"> z Badaniami Klinicznymi i </w:t>
        </w:r>
        <w:proofErr w:type="spellStart"/>
        <w:r w:rsidR="00C47FB0" w:rsidRPr="00F44F5C">
          <w:rPr>
            <w:i/>
            <w:sz w:val="18"/>
            <w:szCs w:val="18"/>
          </w:rPr>
          <w:t>Biobankowaniem</w:t>
        </w:r>
        <w:proofErr w:type="spellEnd"/>
        <w:r w:rsidR="00C47FB0" w:rsidRPr="00F44F5C">
          <w:rPr>
            <w:i/>
            <w:sz w:val="18"/>
            <w:szCs w:val="18"/>
          </w:rPr>
          <w:t xml:space="preserve">” finansowany ze środków budżetu państwa przez Agencję Badań Medycznych w ramach konkursu </w:t>
        </w:r>
        <w:r w:rsidR="00C47FB0" w:rsidRPr="00F44F5C">
          <w:rPr>
            <w:i/>
            <w:sz w:val="18"/>
            <w:szCs w:val="18"/>
          </w:rPr>
          <w:br/>
          <w:t>NR ABM/2023/6 na opracowanie i realizację autorskiego programu studiów podyplomowych z zakresu nauk biomedycznych</w:t>
        </w:r>
      </w:p>
      <w:p w14:paraId="23197C31" w14:textId="07B227FE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14B05" w14:textId="77777777" w:rsidR="00C13941" w:rsidRDefault="00C1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B47E7" w14:textId="77777777" w:rsidR="00B20E92" w:rsidRDefault="00B20E92" w:rsidP="00890073">
      <w:bookmarkStart w:id="0" w:name="_Hlk124760757"/>
      <w:bookmarkEnd w:id="0"/>
      <w:r>
        <w:separator/>
      </w:r>
    </w:p>
  </w:footnote>
  <w:footnote w:type="continuationSeparator" w:id="0">
    <w:p w14:paraId="1BB6C009" w14:textId="77777777" w:rsidR="00B20E92" w:rsidRDefault="00B20E92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BB29" w14:textId="77777777" w:rsidR="00C13941" w:rsidRDefault="00C139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2C3D" w14:textId="61D5F120" w:rsidR="0034537C" w:rsidRDefault="00DB585A" w:rsidP="0034537C">
    <w:pPr>
      <w:pStyle w:val="Stopka"/>
      <w:jc w:val="center"/>
    </w:pPr>
    <w:r w:rsidRPr="009F2C9F">
      <w:rPr>
        <w:rFonts w:ascii="Garamond" w:hAnsi="Garamond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9055FA" wp14:editId="6F0AEA17">
          <wp:simplePos x="0" y="0"/>
          <wp:positionH relativeFrom="margin">
            <wp:posOffset>-205740</wp:posOffset>
          </wp:positionH>
          <wp:positionV relativeFrom="topMargin">
            <wp:posOffset>457200</wp:posOffset>
          </wp:positionV>
          <wp:extent cx="1612886" cy="672115"/>
          <wp:effectExtent l="0" t="0" r="6985" b="0"/>
          <wp:wrapNone/>
          <wp:docPr id="763489996" name="Picture 763489996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86" cy="67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537C">
      <w:tab/>
    </w:r>
    <w:r w:rsidR="0034537C">
      <w:tab/>
    </w:r>
    <w:r w:rsidR="0034537C" w:rsidRPr="009575BF">
      <w:rPr>
        <w:noProof/>
        <w:lang w:eastAsia="pl-PL"/>
      </w:rPr>
      <w:drawing>
        <wp:inline distT="0" distB="0" distL="0" distR="0" wp14:anchorId="3A9623C4" wp14:editId="2CE6F1C4">
          <wp:extent cx="771525" cy="790575"/>
          <wp:effectExtent l="0" t="0" r="9525" b="9525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9FD4" w14:textId="77777777" w:rsidR="00C13941" w:rsidRDefault="00C13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78A"/>
    <w:multiLevelType w:val="hybridMultilevel"/>
    <w:tmpl w:val="70D03F8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4CCD"/>
    <w:multiLevelType w:val="hybridMultilevel"/>
    <w:tmpl w:val="2B92C9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1D53B7"/>
    <w:multiLevelType w:val="hybridMultilevel"/>
    <w:tmpl w:val="B008D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D2681"/>
    <w:multiLevelType w:val="hybridMultilevel"/>
    <w:tmpl w:val="D98A22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D5452"/>
    <w:multiLevelType w:val="hybridMultilevel"/>
    <w:tmpl w:val="2FAA03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C91CDE"/>
    <w:multiLevelType w:val="hybridMultilevel"/>
    <w:tmpl w:val="28EA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2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17"/>
  </w:num>
  <w:num w:numId="12">
    <w:abstractNumId w:val="11"/>
  </w:num>
  <w:num w:numId="13">
    <w:abstractNumId w:val="21"/>
  </w:num>
  <w:num w:numId="14">
    <w:abstractNumId w:val="16"/>
  </w:num>
  <w:num w:numId="15">
    <w:abstractNumId w:val="22"/>
  </w:num>
  <w:num w:numId="16">
    <w:abstractNumId w:val="7"/>
  </w:num>
  <w:num w:numId="17">
    <w:abstractNumId w:val="1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0"/>
  </w:num>
  <w:num w:numId="22">
    <w:abstractNumId w:val="5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137AC"/>
    <w:rsid w:val="00020B81"/>
    <w:rsid w:val="00025046"/>
    <w:rsid w:val="000330A4"/>
    <w:rsid w:val="00065763"/>
    <w:rsid w:val="00075C02"/>
    <w:rsid w:val="000C5A47"/>
    <w:rsid w:val="000C78EF"/>
    <w:rsid w:val="000D0990"/>
    <w:rsid w:val="000D47C5"/>
    <w:rsid w:val="000D5D44"/>
    <w:rsid w:val="000F731D"/>
    <w:rsid w:val="001011CF"/>
    <w:rsid w:val="00122670"/>
    <w:rsid w:val="0012771D"/>
    <w:rsid w:val="00146D02"/>
    <w:rsid w:val="00153EE4"/>
    <w:rsid w:val="00154619"/>
    <w:rsid w:val="001620BA"/>
    <w:rsid w:val="0017170E"/>
    <w:rsid w:val="001728E0"/>
    <w:rsid w:val="0018331F"/>
    <w:rsid w:val="00195086"/>
    <w:rsid w:val="001A271F"/>
    <w:rsid w:val="001B0455"/>
    <w:rsid w:val="001D5F42"/>
    <w:rsid w:val="001E0A5C"/>
    <w:rsid w:val="001E1D9D"/>
    <w:rsid w:val="001F0629"/>
    <w:rsid w:val="002258F5"/>
    <w:rsid w:val="002321B1"/>
    <w:rsid w:val="002456B5"/>
    <w:rsid w:val="0028160F"/>
    <w:rsid w:val="002830AE"/>
    <w:rsid w:val="00295AD9"/>
    <w:rsid w:val="002A2C5F"/>
    <w:rsid w:val="002E1D61"/>
    <w:rsid w:val="002F0025"/>
    <w:rsid w:val="002F168D"/>
    <w:rsid w:val="00316925"/>
    <w:rsid w:val="00320A22"/>
    <w:rsid w:val="00320F99"/>
    <w:rsid w:val="00321D50"/>
    <w:rsid w:val="00332D9D"/>
    <w:rsid w:val="00342ACC"/>
    <w:rsid w:val="0034537C"/>
    <w:rsid w:val="003668D7"/>
    <w:rsid w:val="003A7FB2"/>
    <w:rsid w:val="003B0E40"/>
    <w:rsid w:val="003F7FBC"/>
    <w:rsid w:val="00410801"/>
    <w:rsid w:val="00421D27"/>
    <w:rsid w:val="00421DA6"/>
    <w:rsid w:val="00423A80"/>
    <w:rsid w:val="004376D9"/>
    <w:rsid w:val="00454DDA"/>
    <w:rsid w:val="00466710"/>
    <w:rsid w:val="004C51F6"/>
    <w:rsid w:val="004C6C81"/>
    <w:rsid w:val="00505AFD"/>
    <w:rsid w:val="0051693F"/>
    <w:rsid w:val="00521718"/>
    <w:rsid w:val="00533D39"/>
    <w:rsid w:val="00537514"/>
    <w:rsid w:val="00541618"/>
    <w:rsid w:val="00541EFB"/>
    <w:rsid w:val="005733CA"/>
    <w:rsid w:val="00580A8F"/>
    <w:rsid w:val="00583C76"/>
    <w:rsid w:val="00584821"/>
    <w:rsid w:val="00594731"/>
    <w:rsid w:val="005A44C7"/>
    <w:rsid w:val="005C2DF1"/>
    <w:rsid w:val="005E4B27"/>
    <w:rsid w:val="005F72FC"/>
    <w:rsid w:val="00627F62"/>
    <w:rsid w:val="00630BDE"/>
    <w:rsid w:val="00636D7A"/>
    <w:rsid w:val="00651B5C"/>
    <w:rsid w:val="00656484"/>
    <w:rsid w:val="00656FE2"/>
    <w:rsid w:val="00695140"/>
    <w:rsid w:val="006A045C"/>
    <w:rsid w:val="006C197B"/>
    <w:rsid w:val="006C28C9"/>
    <w:rsid w:val="006D521D"/>
    <w:rsid w:val="006E05DE"/>
    <w:rsid w:val="006F01FC"/>
    <w:rsid w:val="00701D30"/>
    <w:rsid w:val="007059C5"/>
    <w:rsid w:val="00706EC3"/>
    <w:rsid w:val="00711B55"/>
    <w:rsid w:val="00723438"/>
    <w:rsid w:val="00744892"/>
    <w:rsid w:val="007477F2"/>
    <w:rsid w:val="00767B98"/>
    <w:rsid w:val="0077061D"/>
    <w:rsid w:val="00783875"/>
    <w:rsid w:val="00786040"/>
    <w:rsid w:val="0080696D"/>
    <w:rsid w:val="00807545"/>
    <w:rsid w:val="00837EBA"/>
    <w:rsid w:val="008402A4"/>
    <w:rsid w:val="008523F3"/>
    <w:rsid w:val="008530B8"/>
    <w:rsid w:val="00857094"/>
    <w:rsid w:val="0087438D"/>
    <w:rsid w:val="00890073"/>
    <w:rsid w:val="00891926"/>
    <w:rsid w:val="008957A0"/>
    <w:rsid w:val="008D5559"/>
    <w:rsid w:val="008D7839"/>
    <w:rsid w:val="008F18E7"/>
    <w:rsid w:val="008F423C"/>
    <w:rsid w:val="00903341"/>
    <w:rsid w:val="009059C7"/>
    <w:rsid w:val="00906313"/>
    <w:rsid w:val="00907848"/>
    <w:rsid w:val="00911456"/>
    <w:rsid w:val="009155F8"/>
    <w:rsid w:val="00923734"/>
    <w:rsid w:val="00923C3A"/>
    <w:rsid w:val="00925052"/>
    <w:rsid w:val="00930210"/>
    <w:rsid w:val="00946021"/>
    <w:rsid w:val="009677E3"/>
    <w:rsid w:val="00987E68"/>
    <w:rsid w:val="00996A60"/>
    <w:rsid w:val="009D5001"/>
    <w:rsid w:val="00A008DC"/>
    <w:rsid w:val="00A11D22"/>
    <w:rsid w:val="00A166F2"/>
    <w:rsid w:val="00A20502"/>
    <w:rsid w:val="00A24FF1"/>
    <w:rsid w:val="00A330FB"/>
    <w:rsid w:val="00A34953"/>
    <w:rsid w:val="00A42B73"/>
    <w:rsid w:val="00A51BA2"/>
    <w:rsid w:val="00A66287"/>
    <w:rsid w:val="00A761CE"/>
    <w:rsid w:val="00A842B5"/>
    <w:rsid w:val="00A92C62"/>
    <w:rsid w:val="00AE2E03"/>
    <w:rsid w:val="00AE4931"/>
    <w:rsid w:val="00AF3ED1"/>
    <w:rsid w:val="00AF417A"/>
    <w:rsid w:val="00B13466"/>
    <w:rsid w:val="00B20E92"/>
    <w:rsid w:val="00B244A0"/>
    <w:rsid w:val="00B31045"/>
    <w:rsid w:val="00B36164"/>
    <w:rsid w:val="00B36F5D"/>
    <w:rsid w:val="00B42439"/>
    <w:rsid w:val="00B71664"/>
    <w:rsid w:val="00B76A4E"/>
    <w:rsid w:val="00BB1BA9"/>
    <w:rsid w:val="00BD1612"/>
    <w:rsid w:val="00BE62BC"/>
    <w:rsid w:val="00C13941"/>
    <w:rsid w:val="00C21FFB"/>
    <w:rsid w:val="00C226B6"/>
    <w:rsid w:val="00C26D54"/>
    <w:rsid w:val="00C27444"/>
    <w:rsid w:val="00C47FB0"/>
    <w:rsid w:val="00C51C5B"/>
    <w:rsid w:val="00C56001"/>
    <w:rsid w:val="00C620FB"/>
    <w:rsid w:val="00C75E16"/>
    <w:rsid w:val="00C90C44"/>
    <w:rsid w:val="00C91FD0"/>
    <w:rsid w:val="00C96DC5"/>
    <w:rsid w:val="00CC3D7A"/>
    <w:rsid w:val="00CD4444"/>
    <w:rsid w:val="00CD7C3D"/>
    <w:rsid w:val="00CE051B"/>
    <w:rsid w:val="00CE28F2"/>
    <w:rsid w:val="00CF53C1"/>
    <w:rsid w:val="00D05672"/>
    <w:rsid w:val="00D20240"/>
    <w:rsid w:val="00D53456"/>
    <w:rsid w:val="00D6017B"/>
    <w:rsid w:val="00D746CD"/>
    <w:rsid w:val="00DB231B"/>
    <w:rsid w:val="00DB585A"/>
    <w:rsid w:val="00DB7ED3"/>
    <w:rsid w:val="00DC04F0"/>
    <w:rsid w:val="00DE387C"/>
    <w:rsid w:val="00E048FF"/>
    <w:rsid w:val="00E139F5"/>
    <w:rsid w:val="00E44D07"/>
    <w:rsid w:val="00E5145B"/>
    <w:rsid w:val="00E64CB3"/>
    <w:rsid w:val="00E90C6E"/>
    <w:rsid w:val="00E91F6F"/>
    <w:rsid w:val="00EA03C3"/>
    <w:rsid w:val="00EA05C0"/>
    <w:rsid w:val="00EC73BC"/>
    <w:rsid w:val="00EC790A"/>
    <w:rsid w:val="00EE75DE"/>
    <w:rsid w:val="00EF2D09"/>
    <w:rsid w:val="00F16496"/>
    <w:rsid w:val="00F202D2"/>
    <w:rsid w:val="00F30B4A"/>
    <w:rsid w:val="00F33A10"/>
    <w:rsid w:val="00F44F5C"/>
    <w:rsid w:val="00F55EA5"/>
    <w:rsid w:val="00F76772"/>
    <w:rsid w:val="00F91B57"/>
    <w:rsid w:val="00F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80A6B-4966-4F57-9060-988DEBF7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58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mba</cp:lastModifiedBy>
  <cp:revision>10</cp:revision>
  <cp:lastPrinted>2023-06-06T16:18:00Z</cp:lastPrinted>
  <dcterms:created xsi:type="dcterms:W3CDTF">2024-05-09T10:48:00Z</dcterms:created>
  <dcterms:modified xsi:type="dcterms:W3CDTF">2024-05-13T09:34:00Z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