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73" w:rsidRDefault="00014673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Hlk114642595"/>
    </w:p>
    <w:p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Przygotowanie i przeprowadzenie usługi szkoleniowej oraz cateringowej polegającej na realizacji szkoleń: „Negocjacje międzykulturowe w praktyce” oraz „Zarządzanie projektami we współpracy międzynarodowej</w:t>
      </w:r>
      <w:bookmarkStart w:id="1" w:name="_Hlk114644956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” </w:t>
      </w:r>
      <w:bookmarkEnd w:id="0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dla pracowników Uniwersytetu Medycznego w Białymstoku w ramach projektów: „Okno na świat. Wzmocnienie komunikacji i zapewnienie dostępu do anglojęzycznych platform edukacyjnych na UMB” </w:t>
      </w:r>
      <w:bookmarkEnd w:id="1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oraz „Kierunek umiędzynarodowienie. Integracja międzynarodowej wspólnoty UMB i wzmocnienie zdo</w:t>
      </w:r>
      <w:r w:rsidR="006F45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lności do obsługi cudzoziemców”, współfinansowanych ze środków Europejskiego Funduszu Społecznego </w:t>
      </w:r>
      <w:r w:rsidR="00EA726B">
        <w:rPr>
          <w:rFonts w:ascii="Times New Roman" w:eastAsia="Times New Roman" w:hAnsi="Times New Roman"/>
          <w:b/>
          <w:sz w:val="24"/>
          <w:szCs w:val="24"/>
          <w:lang w:eastAsia="ar-SA"/>
        </w:rPr>
        <w:br/>
      </w:r>
      <w:r w:rsidR="006F45C9">
        <w:rPr>
          <w:rFonts w:ascii="Times New Roman" w:eastAsia="Times New Roman" w:hAnsi="Times New Roman"/>
          <w:b/>
          <w:sz w:val="24"/>
          <w:szCs w:val="24"/>
          <w:lang w:eastAsia="ar-SA"/>
        </w:rPr>
        <w:t>w ramach Programu Operacyjnego Wiedza Edukacja Rozwój.</w:t>
      </w:r>
    </w:p>
    <w:p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sprawy: </w:t>
      </w:r>
      <w:bookmarkStart w:id="2" w:name="_Hlk104543052"/>
      <w:bookmarkStart w:id="3" w:name="_Hlk104542496"/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AWM/N</w:t>
      </w:r>
      <w:r w:rsidR="00EF644D">
        <w:rPr>
          <w:rFonts w:ascii="Times New Roman" w:eastAsia="Times New Roman" w:hAnsi="Times New Roman"/>
          <w:b/>
          <w:sz w:val="24"/>
          <w:szCs w:val="24"/>
          <w:lang w:eastAsia="ar-SA"/>
        </w:rPr>
        <w:t>AW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/12/2022/TM</w:t>
      </w:r>
      <w:bookmarkEnd w:id="2"/>
    </w:p>
    <w:bookmarkEnd w:id="3"/>
    <w:p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Data wystawienia:</w:t>
      </w:r>
    </w:p>
    <w:p w:rsidR="00847EBA" w:rsidRPr="00B21B74" w:rsidRDefault="00867640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07.10.</w:t>
      </w:r>
      <w:r w:rsidR="00847EBA" w:rsidRPr="00B21B74">
        <w:rPr>
          <w:rFonts w:ascii="Times New Roman" w:eastAsia="Times New Roman" w:hAnsi="Times New Roman"/>
          <w:sz w:val="24"/>
          <w:szCs w:val="24"/>
          <w:lang w:eastAsia="ar-SA"/>
        </w:rPr>
        <w:t>2022</w:t>
      </w:r>
      <w:r w:rsidR="00B21B74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973850" w:rsidRDefault="00973850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3850" w:rsidRPr="00973850" w:rsidRDefault="00973850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3850">
        <w:rPr>
          <w:rFonts w:ascii="Times New Roman" w:eastAsia="Times New Roman" w:hAnsi="Times New Roman"/>
          <w:b/>
          <w:sz w:val="24"/>
          <w:szCs w:val="24"/>
          <w:lang w:eastAsia="ar-SA"/>
        </w:rPr>
        <w:t>Kod CPV:</w:t>
      </w:r>
    </w:p>
    <w:p w:rsidR="00973850" w:rsidRPr="001A47BA" w:rsidRDefault="006D53FC" w:rsidP="009738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80500000-9: </w:t>
      </w:r>
      <w:r w:rsidR="00973850" w:rsidRPr="001A47BA">
        <w:rPr>
          <w:rFonts w:ascii="Times New Roman" w:eastAsia="Times New Roman" w:hAnsi="Times New Roman"/>
          <w:sz w:val="24"/>
          <w:szCs w:val="24"/>
          <w:lang w:eastAsia="ar-SA"/>
        </w:rPr>
        <w:t>Usługi szkoleniowe</w:t>
      </w:r>
    </w:p>
    <w:p w:rsidR="00973850" w:rsidRPr="00847EBA" w:rsidRDefault="006453D8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53D8">
        <w:rPr>
          <w:rFonts w:ascii="Times New Roman" w:eastAsia="Times New Roman" w:hAnsi="Times New Roman"/>
          <w:sz w:val="24"/>
          <w:szCs w:val="24"/>
          <w:lang w:eastAsia="ar-SA"/>
        </w:rPr>
        <w:t>55300000-3: Usługi restauracyjne i dotyczące podawania posiłków</w:t>
      </w:r>
    </w:p>
    <w:p w:rsidR="001A47BA" w:rsidRDefault="001A47BA" w:rsidP="009738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7EBA" w:rsidRDefault="00847EBA" w:rsidP="00847EBA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Przedmiot zamówienia</w:t>
      </w:r>
    </w:p>
    <w:p w:rsidR="001A47BA" w:rsidRDefault="001A47BA" w:rsidP="001A47BA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7BA">
        <w:rPr>
          <w:rFonts w:ascii="Times New Roman" w:eastAsia="Times New Roman" w:hAnsi="Times New Roman"/>
          <w:sz w:val="24"/>
          <w:szCs w:val="24"/>
          <w:lang w:eastAsia="ar-SA"/>
        </w:rPr>
        <w:t>Zamówienie jest podzielone na 2 odrębne części (zadania).</w:t>
      </w:r>
    </w:p>
    <w:p w:rsidR="001A47BA" w:rsidRDefault="001A47BA" w:rsidP="001A47BA">
      <w:pPr>
        <w:suppressAutoHyphens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A47BA" w:rsidRDefault="00EF644D" w:rsidP="001A47BA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Część </w:t>
      </w:r>
      <w:r w:rsidR="006F45C9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bookmarkStart w:id="4" w:name="_Hlk114645405"/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Przygotowanie i przeprowadzenie usługi szkoleniowej </w:t>
      </w:r>
      <w:bookmarkEnd w:id="4"/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oraz cateringowej 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olegającej na realizacji szkolenia pt.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: „Negocjacje międzykulturowe w praktyce” dla pracowników Uniwer</w:t>
      </w:r>
      <w:r w:rsidR="00FB463C">
        <w:rPr>
          <w:rFonts w:ascii="Times New Roman" w:eastAsia="Times New Roman" w:hAnsi="Times New Roman"/>
          <w:sz w:val="24"/>
          <w:szCs w:val="24"/>
          <w:lang w:eastAsia="ar-SA"/>
        </w:rPr>
        <w:t>sytetu Medycznego w Białymstoku (UMB).</w:t>
      </w:r>
    </w:p>
    <w:p w:rsidR="00973850" w:rsidRDefault="00EF644D" w:rsidP="00973850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Część</w:t>
      </w:r>
      <w:r w:rsidR="006F45C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II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: Przygotowanie i przeprowadzenie usługi szkoleniowej oraz cateringowej polegającej na realizacji szkolenia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pt.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: „Zarządzanie projektami we współpracy międzynarodowej” dla pracowników Uniwersytetu Medycznego w Białymstoku. </w:t>
      </w:r>
    </w:p>
    <w:p w:rsidR="00973850" w:rsidRDefault="00973850" w:rsidP="00973850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Default="00973850" w:rsidP="00973850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73850">
        <w:rPr>
          <w:rFonts w:ascii="Times New Roman" w:eastAsia="Times New Roman" w:hAnsi="Times New Roman"/>
          <w:sz w:val="24"/>
          <w:szCs w:val="24"/>
          <w:lang w:eastAsia="ar-SA"/>
        </w:rPr>
        <w:t>Dla części 1 oraz dla części 2 procedura wyboru ofert zostanie przeprowadzona oddzielnie</w:t>
      </w:r>
      <w:r w:rsidR="003402B0">
        <w:rPr>
          <w:rFonts w:ascii="Times New Roman" w:eastAsia="Times New Roman" w:hAnsi="Times New Roman"/>
          <w:sz w:val="24"/>
          <w:szCs w:val="24"/>
          <w:lang w:eastAsia="ar-SA"/>
        </w:rPr>
        <w:t>. W przypadku złożenia oferty na obie części (</w:t>
      </w:r>
      <w:r w:rsidR="006F45C9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3402B0">
        <w:rPr>
          <w:rFonts w:ascii="Times New Roman" w:eastAsia="Times New Roman" w:hAnsi="Times New Roman"/>
          <w:sz w:val="24"/>
          <w:szCs w:val="24"/>
          <w:lang w:eastAsia="ar-SA"/>
        </w:rPr>
        <w:t xml:space="preserve"> i </w:t>
      </w:r>
      <w:r w:rsidR="006F45C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402B0">
        <w:rPr>
          <w:rFonts w:ascii="Times New Roman" w:eastAsia="Times New Roman" w:hAnsi="Times New Roman"/>
          <w:sz w:val="24"/>
          <w:szCs w:val="24"/>
          <w:lang w:eastAsia="ar-SA"/>
        </w:rPr>
        <w:t xml:space="preserve">) formularz ofertowy jest </w:t>
      </w:r>
      <w:r w:rsidR="00113B6B">
        <w:rPr>
          <w:rFonts w:ascii="Times New Roman" w:eastAsia="Times New Roman" w:hAnsi="Times New Roman"/>
          <w:sz w:val="24"/>
          <w:szCs w:val="24"/>
          <w:lang w:eastAsia="ar-SA"/>
        </w:rPr>
        <w:t>ten sam.</w:t>
      </w:r>
      <w:r w:rsidR="003402B0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973850" w:rsidRPr="00847EBA" w:rsidRDefault="00973850" w:rsidP="00973850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847EBA" w:rsidRDefault="00847EBA" w:rsidP="00847EBA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Opis przedmiotu zamówienia – </w:t>
      </w:r>
      <w:r w:rsidR="00113B6B">
        <w:rPr>
          <w:rFonts w:ascii="Times New Roman" w:eastAsia="Times New Roman" w:hAnsi="Times New Roman"/>
          <w:b/>
          <w:sz w:val="24"/>
          <w:szCs w:val="24"/>
          <w:lang w:eastAsia="ar-SA"/>
        </w:rPr>
        <w:t>Część</w:t>
      </w: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I:</w:t>
      </w:r>
    </w:p>
    <w:p w:rsidR="00847EBA" w:rsidRPr="00847EBA" w:rsidRDefault="00847EBA" w:rsidP="00847EB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Zamówienie dotyczy projektu pn.</w:t>
      </w:r>
      <w:r w:rsidR="008F3F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F3F98" w:rsidRPr="008F3F98">
        <w:rPr>
          <w:rFonts w:ascii="Times New Roman" w:eastAsia="Times New Roman" w:hAnsi="Times New Roman"/>
          <w:sz w:val="24"/>
          <w:szCs w:val="24"/>
          <w:lang w:eastAsia="ar-SA"/>
        </w:rPr>
        <w:t>„Kierunek umiędzynarodowienie. Integracja międzynarodowej wspólnoty UMB i wzmocnienie zdolności do obsługi cudzoziemców”</w:t>
      </w:r>
      <w:r w:rsidR="008F3F9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8F3F98" w:rsidRDefault="00EA726B" w:rsidP="00847EB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Przedmiotem zamówienia jest:</w:t>
      </w:r>
    </w:p>
    <w:p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i przeprowadzenie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szkolenia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pt. „Negocjacje międzykulturowe w praktyce” 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wraz z usługą cateringową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dla pracowników</w:t>
      </w:r>
      <w:r w:rsidR="006D42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Uniwersytetu Medycznego w Białymstoku </w:t>
      </w:r>
    </w:p>
    <w:p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847EBA" w:rsidRDefault="00EA726B" w:rsidP="00847EB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Grupa docelowa: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Grupę docelową szkolenia stanowi 10 pracowników Uniwersytetu Medycznego 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w Białymstoku. Uczestnicy szkolenia: pracownicy badawczo-dydaktyczni, </w:t>
      </w:r>
      <w:r w:rsidR="00FB463C">
        <w:rPr>
          <w:rFonts w:ascii="Times New Roman" w:eastAsia="Times New Roman" w:hAnsi="Times New Roman"/>
          <w:sz w:val="24"/>
          <w:szCs w:val="24"/>
          <w:lang w:eastAsia="pl-PL"/>
        </w:rPr>
        <w:t xml:space="preserve">dydaktyczni 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i administracyjni UMB.</w:t>
      </w:r>
    </w:p>
    <w:p w:rsidR="00014673" w:rsidRDefault="00014673" w:rsidP="0001467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7EBA" w:rsidRPr="00B21B74" w:rsidRDefault="00847EBA" w:rsidP="00B21B74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21B74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Pla</w:t>
      </w:r>
      <w:r w:rsidR="00EA726B" w:rsidRPr="00B21B74">
        <w:rPr>
          <w:rFonts w:ascii="Times New Roman" w:eastAsia="Times New Roman" w:hAnsi="Times New Roman"/>
          <w:b/>
          <w:sz w:val="24"/>
          <w:szCs w:val="24"/>
          <w:lang w:eastAsia="ar-SA"/>
        </w:rPr>
        <w:t>nowana liczba godzin szkolenia:</w:t>
      </w:r>
    </w:p>
    <w:p w:rsidR="00847EBA" w:rsidRPr="00847EBA" w:rsidRDefault="00014673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16 godzin dydaktycznych z podziałem na 2 dni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t xml:space="preserve"> (po 8h dydaktycznych</w:t>
      </w:r>
      <w:r w:rsidR="00CC70B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t>na jeden dzień)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, przy czym 1 godzina dydaktyczna = 45 minut. Przerwy nie wliczają się do wymiaru godzinowego realizacji usługi szkoleniowej. </w:t>
      </w:r>
    </w:p>
    <w:p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847EBA" w:rsidRDefault="00847EBA" w:rsidP="00847EB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Planowany termin i miejsce realizacji usługi: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zostanie przeprowadzone najpóźniej do 30.11.2022 r. (możliwość zmiany terminu w przypadku pogorszenia sytuacji epidemiologicznej). Szkolenie będzie realizowane 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siedzibie Zamawiającego, wraz z organizacją usługi cateringowej przez Wykonawcę.</w:t>
      </w:r>
    </w:p>
    <w:p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47EBA" w:rsidRPr="00847EBA" w:rsidRDefault="00847EBA" w:rsidP="00847EB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Sposób realizacji usługi oraz kwestie organizacyjne związane z realizacją przedmiotu zamówienia:</w:t>
      </w:r>
    </w:p>
    <w:p w:rsidR="00847EBA" w:rsidRPr="00847EBA" w:rsidRDefault="00847EBA" w:rsidP="00847EB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114563149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zweryfikowanie potrzeb szkoleniowych uczestników przed rozpoczęciem szkolenia przez Wykonawcę;</w:t>
      </w:r>
    </w:p>
    <w:p w:rsidR="00847EBA" w:rsidRPr="00847EBA" w:rsidRDefault="00847EBA" w:rsidP="00FB463C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przygotowanie materiałów szkoleniowych w formie elektronicznej</w:t>
      </w:r>
      <w:r w:rsidR="00E51793">
        <w:rPr>
          <w:rFonts w:ascii="Times New Roman" w:eastAsia="Times New Roman" w:hAnsi="Times New Roman"/>
          <w:sz w:val="24"/>
          <w:szCs w:val="24"/>
          <w:lang w:eastAsia="pl-PL"/>
        </w:rPr>
        <w:t xml:space="preserve"> i papierowej dla każdego uczestnika (</w:t>
      </w:r>
      <w:r w:rsidR="00CC70B3">
        <w:rPr>
          <w:rFonts w:ascii="Times New Roman" w:eastAsia="Times New Roman" w:hAnsi="Times New Roman"/>
          <w:sz w:val="24"/>
          <w:szCs w:val="24"/>
          <w:lang w:eastAsia="pl-PL"/>
        </w:rPr>
        <w:t>11 egzemplarzy, w tym jeden do dokumentacji projektowej</w:t>
      </w:r>
      <w:r w:rsidR="00E5179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, zawierających stosowne logotypy i informację o współfinansowaniu projektu z </w:t>
      </w:r>
      <w:r w:rsidR="00FB463C" w:rsidRPr="00FB463C">
        <w:rPr>
          <w:rFonts w:ascii="Times New Roman" w:eastAsia="Times New Roman" w:hAnsi="Times New Roman"/>
          <w:sz w:val="24"/>
          <w:szCs w:val="24"/>
          <w:lang w:eastAsia="pl-PL"/>
        </w:rPr>
        <w:t>Europejskiego Funduszu Społecznego w ramach Programu Operacyjnego Wiedza Edukacja Rozwój</w:t>
      </w:r>
      <w:r w:rsidR="00FB463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Treść informacji i wzory logotypów zostaną przekazane przez Zamawiającego;</w:t>
      </w:r>
    </w:p>
    <w:p w:rsidR="00847EBA" w:rsidRPr="00847EBA" w:rsidRDefault="00847EBA" w:rsidP="00847EB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 w:rsidR="00E51793">
        <w:rPr>
          <w:rFonts w:ascii="Times New Roman" w:eastAsia="Times New Roman" w:hAnsi="Times New Roman"/>
          <w:sz w:val="24"/>
          <w:szCs w:val="24"/>
          <w:lang w:eastAsia="pl-PL"/>
        </w:rPr>
        <w:t>zygotowanie konspektu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t>/programu</w:t>
      </w:r>
      <w:r w:rsidR="00E51793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szkolenia i przekazanie go do zatwierdzenia przez Zamawiającego na 15 dni roboczych przed terminem szkolenia.</w:t>
      </w:r>
    </w:p>
    <w:p w:rsidR="00847EBA" w:rsidRPr="00847EBA" w:rsidRDefault="00847EBA" w:rsidP="00847EB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przeprowadzenie ewaluacji efektów szkolenia tj. przygotowanie i przeprowadzenie testów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t xml:space="preserve"> ewaluacyjnych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przed rozpoczęciem merytorycznej części szkolenia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726B" w:rsidRPr="00847EBA">
        <w:rPr>
          <w:rFonts w:ascii="Times New Roman" w:eastAsia="Times New Roman" w:hAnsi="Times New Roman"/>
          <w:sz w:val="24"/>
          <w:szCs w:val="24"/>
          <w:lang w:eastAsia="pl-PL"/>
        </w:rPr>
        <w:t>i po</w:t>
      </w:r>
      <w:r w:rsidR="00EA726B"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szkoleniu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, przygotowanie raportu z przeprowadzonej ewaluacji oraz przekazanie ich Zamawiającemu;</w:t>
      </w:r>
    </w:p>
    <w:p w:rsidR="00847EBA" w:rsidRPr="00035001" w:rsidRDefault="00847EBA" w:rsidP="00035001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przeprowadzenie szkolenia w trybie stacjonarnym, w siedzibie Zamawiającego</w:t>
      </w:r>
      <w:r w:rsidR="0003500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35001">
        <w:rPr>
          <w:rFonts w:ascii="Times New Roman" w:eastAsia="Times New Roman" w:hAnsi="Times New Roman"/>
          <w:sz w:val="24"/>
          <w:szCs w:val="24"/>
          <w:lang w:eastAsia="ar-SA"/>
        </w:rPr>
        <w:t>w terminie do 30.11.2022 roku, we wcześniej ustalonym wymiarze, tj. 16 godzin dydaktycznych podzielonych na 2 dni (dokładny termin i godzina przeprowadzenia szkolenia zostaną uzgodnione w trybie roboczym pomiędzy Zamawiającym a Wykonawcą z odpowiednim wyprzedzeniem, co najmniej 1</w:t>
      </w:r>
      <w:r w:rsidR="00A44D4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035001">
        <w:rPr>
          <w:rFonts w:ascii="Times New Roman" w:eastAsia="Times New Roman" w:hAnsi="Times New Roman"/>
          <w:sz w:val="24"/>
          <w:szCs w:val="24"/>
          <w:lang w:eastAsia="ar-SA"/>
        </w:rPr>
        <w:t xml:space="preserve"> dni przed planowanym terminem rozpoczęcia szkolenia);</w:t>
      </w:r>
    </w:p>
    <w:p w:rsidR="00847EBA" w:rsidRPr="00847EBA" w:rsidRDefault="00847EBA" w:rsidP="00847EB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Wykonawca zapewni uczestnikom szkolenia (łącznie 11 osób</w:t>
      </w:r>
      <w:r w:rsidR="00554F2C">
        <w:rPr>
          <w:rFonts w:ascii="Times New Roman" w:eastAsia="Times New Roman" w:hAnsi="Times New Roman"/>
          <w:sz w:val="24"/>
          <w:szCs w:val="24"/>
          <w:lang w:eastAsia="ar-SA"/>
        </w:rPr>
        <w:t xml:space="preserve"> tj. 10 osób + trener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) podczas każdego dnia szkoleniowego wyżywienie tj.:</w:t>
      </w:r>
    </w:p>
    <w:p w:rsidR="00847EBA" w:rsidRPr="00847EBA" w:rsidRDefault="00847EBA" w:rsidP="00847EBA">
      <w:pPr>
        <w:numPr>
          <w:ilvl w:val="1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Na przerwę lunchową, przewidywaną jedną na dzień szkoleniowy, trwającą około 30 minut pos</w:t>
      </w:r>
      <w:r w:rsidR="00554F2C">
        <w:rPr>
          <w:rFonts w:ascii="Times New Roman" w:eastAsia="Times New Roman" w:hAnsi="Times New Roman"/>
          <w:sz w:val="24"/>
          <w:szCs w:val="24"/>
          <w:lang w:eastAsia="ar-SA"/>
        </w:rPr>
        <w:t>iłek składający się z dwóch dań tj.: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zupa (zupa krem, około 250 ml/porcja), drugie dan</w:t>
      </w:r>
      <w:r w:rsidR="004E2091">
        <w:rPr>
          <w:rFonts w:ascii="Times New Roman" w:eastAsia="Times New Roman" w:hAnsi="Times New Roman"/>
          <w:sz w:val="24"/>
          <w:szCs w:val="24"/>
          <w:lang w:eastAsia="ar-SA"/>
        </w:rPr>
        <w:t>e (mięso/ryba minimum 200 gr/osobę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, dodatek skrobiowy np. ziemniaki, frytki, ryż, kasza </w:t>
      </w:r>
      <w:r w:rsidR="004E2091">
        <w:rPr>
          <w:rFonts w:ascii="Times New Roman" w:eastAsia="Times New Roman" w:hAnsi="Times New Roman"/>
          <w:sz w:val="24"/>
          <w:szCs w:val="24"/>
          <w:lang w:eastAsia="ar-SA"/>
        </w:rPr>
        <w:t>minimum 200 gr/osobę, surówka minimum 250 g/osobę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E2091">
        <w:rPr>
          <w:rFonts w:ascii="Times New Roman" w:eastAsia="Times New Roman" w:hAnsi="Times New Roman"/>
          <w:sz w:val="24"/>
          <w:szCs w:val="24"/>
          <w:lang w:eastAsia="ar-SA"/>
        </w:rPr>
        <w:t>sok/kompot minimum 250 ml/osobę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). W przypadku zgłoszenia przez uczestników faktu bycia wegetarianinem, </w:t>
      </w:r>
      <w:r w:rsidR="00AE4ED3">
        <w:rPr>
          <w:rFonts w:ascii="Times New Roman" w:eastAsia="Times New Roman" w:hAnsi="Times New Roman"/>
          <w:sz w:val="24"/>
          <w:szCs w:val="24"/>
          <w:lang w:eastAsia="ar-SA"/>
        </w:rPr>
        <w:t>Wykonawca zapewni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menu wegetariańskie o gramaturze zbliżonej do w/w.</w:t>
      </w:r>
    </w:p>
    <w:p w:rsidR="00847EBA" w:rsidRPr="00847EBA" w:rsidRDefault="00847EBA" w:rsidP="00847EBA">
      <w:pPr>
        <w:numPr>
          <w:ilvl w:val="1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Na przerwę kawową, przewidywaną w ilości dwie na jeden dzień szkoleniowy, trwającą około 15 minut: w nielimitowanych ilościa</w:t>
      </w:r>
      <w:r w:rsidR="00554F2C">
        <w:rPr>
          <w:rFonts w:ascii="Times New Roman" w:eastAsia="Times New Roman" w:hAnsi="Times New Roman"/>
          <w:sz w:val="24"/>
          <w:szCs w:val="24"/>
          <w:lang w:eastAsia="ar-SA"/>
        </w:rPr>
        <w:t>ch wodę (gazowaną, niegazowaną</w:t>
      </w:r>
      <w:r w:rsidR="00AE4ED3">
        <w:rPr>
          <w:rFonts w:ascii="Times New Roman" w:eastAsia="Times New Roman" w:hAnsi="Times New Roman"/>
          <w:sz w:val="24"/>
          <w:szCs w:val="24"/>
          <w:lang w:eastAsia="ar-SA"/>
        </w:rPr>
        <w:t xml:space="preserve">), </w:t>
      </w:r>
      <w:r w:rsidR="00554F2C">
        <w:rPr>
          <w:rFonts w:ascii="Times New Roman" w:eastAsia="Times New Roman" w:hAnsi="Times New Roman"/>
          <w:sz w:val="24"/>
          <w:szCs w:val="24"/>
          <w:lang w:eastAsia="ar-SA"/>
        </w:rPr>
        <w:t>kawę oraz herbatę (czarną, zieloną, owocową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) z dodatkami bez limitu (mleko, cukier, cytryna), asortyment ciastek (</w:t>
      </w:r>
      <w:r w:rsidR="00554F2C">
        <w:rPr>
          <w:rFonts w:ascii="Times New Roman" w:eastAsia="Times New Roman" w:hAnsi="Times New Roman"/>
          <w:sz w:val="24"/>
          <w:szCs w:val="24"/>
          <w:lang w:eastAsia="ar-SA"/>
        </w:rPr>
        <w:t>minimum 1</w:t>
      </w:r>
      <w:r w:rsidR="00AE4ED3">
        <w:rPr>
          <w:rFonts w:ascii="Times New Roman" w:eastAsia="Times New Roman" w:hAnsi="Times New Roman"/>
          <w:sz w:val="24"/>
          <w:szCs w:val="24"/>
          <w:lang w:eastAsia="ar-SA"/>
        </w:rPr>
        <w:t>50 g/osobę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847EBA" w:rsidRPr="00847EBA" w:rsidRDefault="00847EBA" w:rsidP="006F45C9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45C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Wykonawca w ramach przedmiotu zamówienia zobligowany jest do zapewnienia serwisu gastronomicznego w miejscu szkolenia (w siedzibie Zamawiającego) tj. dostarczenia posiłków (wraz z zastawą lub w jednorazowych opakowaniach</w:t>
      </w:r>
      <w:r w:rsidR="00AE4ED3" w:rsidRPr="006F45C9">
        <w:rPr>
          <w:rFonts w:ascii="Times New Roman" w:eastAsia="Times New Roman" w:hAnsi="Times New Roman"/>
          <w:sz w:val="24"/>
          <w:szCs w:val="24"/>
          <w:lang w:eastAsia="ar-SA"/>
        </w:rPr>
        <w:t xml:space="preserve"> wraz z jednorazowymi sztućcami</w:t>
      </w:r>
      <w:r w:rsidRPr="006F45C9">
        <w:rPr>
          <w:rFonts w:ascii="Times New Roman" w:eastAsia="Times New Roman" w:hAnsi="Times New Roman"/>
          <w:sz w:val="24"/>
          <w:szCs w:val="24"/>
          <w:lang w:eastAsia="ar-SA"/>
        </w:rPr>
        <w:t>) o wcześniej określonej godzinie oraz przywrócenie porządku w miejscu szkolenia każdorazowo po zakończonym dniu szkoleniowym. Świadczenie usługi ca</w:t>
      </w:r>
      <w:r w:rsidR="00AE4ED3" w:rsidRPr="006F45C9">
        <w:rPr>
          <w:rFonts w:ascii="Times New Roman" w:eastAsia="Times New Roman" w:hAnsi="Times New Roman"/>
          <w:sz w:val="24"/>
          <w:szCs w:val="24"/>
          <w:lang w:eastAsia="ar-SA"/>
        </w:rPr>
        <w:t xml:space="preserve">teringowej powinno odbywać się </w:t>
      </w:r>
      <w:r w:rsidRPr="006F45C9">
        <w:rPr>
          <w:rFonts w:ascii="Times New Roman" w:eastAsia="Times New Roman" w:hAnsi="Times New Roman"/>
          <w:sz w:val="24"/>
          <w:szCs w:val="24"/>
          <w:lang w:eastAsia="ar-SA"/>
        </w:rPr>
        <w:t>przy użyciu produktów</w:t>
      </w:r>
      <w:r w:rsidR="00AE4ED3" w:rsidRPr="006F45C9">
        <w:rPr>
          <w:rFonts w:ascii="Times New Roman" w:eastAsia="Times New Roman" w:hAnsi="Times New Roman"/>
          <w:sz w:val="24"/>
          <w:szCs w:val="24"/>
          <w:lang w:eastAsia="ar-SA"/>
        </w:rPr>
        <w:t xml:space="preserve"> wysokiej jakości,</w:t>
      </w:r>
      <w:r w:rsidRPr="006F45C9">
        <w:rPr>
          <w:rFonts w:ascii="Times New Roman" w:eastAsia="Times New Roman" w:hAnsi="Times New Roman"/>
          <w:sz w:val="24"/>
          <w:szCs w:val="24"/>
          <w:lang w:eastAsia="ar-SA"/>
        </w:rPr>
        <w:t xml:space="preserve"> spełniających normy jakości produktów spożywczych</w:t>
      </w:r>
      <w:r w:rsidR="00554F2C">
        <w:rPr>
          <w:rFonts w:ascii="Times New Roman" w:eastAsia="Times New Roman" w:hAnsi="Times New Roman"/>
          <w:sz w:val="24"/>
          <w:szCs w:val="24"/>
          <w:lang w:eastAsia="ar-SA"/>
        </w:rPr>
        <w:t xml:space="preserve"> (w tym </w:t>
      </w:r>
      <w:r w:rsidR="006F45C9" w:rsidRPr="006F45C9">
        <w:rPr>
          <w:rFonts w:ascii="Times New Roman" w:eastAsia="Times New Roman" w:hAnsi="Times New Roman"/>
          <w:sz w:val="24"/>
          <w:szCs w:val="24"/>
          <w:lang w:eastAsia="ar-SA"/>
        </w:rPr>
        <w:t>HACCP</w:t>
      </w:r>
      <w:r w:rsidR="00554F2C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F45C9">
        <w:rPr>
          <w:rFonts w:ascii="Times New Roman" w:eastAsia="Times New Roman" w:hAnsi="Times New Roman"/>
          <w:sz w:val="24"/>
          <w:szCs w:val="24"/>
          <w:lang w:eastAsia="ar-SA"/>
        </w:rPr>
        <w:t xml:space="preserve"> oraz zgodnie obowiązującymi przepisami prawnymi w tym zakresie.</w:t>
      </w:r>
    </w:p>
    <w:p w:rsidR="00847EBA" w:rsidRPr="00847EBA" w:rsidRDefault="00847EBA" w:rsidP="00847EB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i przekazanie uczestnikom zaświadczeń potwierdzających udział w szkoleniu oznakowane logotypami projektowymi </w:t>
      </w:r>
      <w:r w:rsidR="00AE4ED3">
        <w:rPr>
          <w:rFonts w:ascii="Times New Roman" w:eastAsia="Times New Roman" w:hAnsi="Times New Roman"/>
          <w:sz w:val="24"/>
          <w:szCs w:val="24"/>
          <w:lang w:eastAsia="pl-PL"/>
        </w:rPr>
        <w:t xml:space="preserve">i informacją o dofinansowaniu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przekazanymi przez Zamawiającego;</w:t>
      </w:r>
    </w:p>
    <w:p w:rsidR="00847EBA" w:rsidRPr="00847EBA" w:rsidRDefault="00847EBA" w:rsidP="00847EB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wyznaczenie przez Zamawiającego i przez Wykonawcę osób odpowiedzialnych za kwestie organizacyjne związane z realizacją przedmiotu zamówienia; </w:t>
      </w:r>
    </w:p>
    <w:p w:rsidR="00847EBA" w:rsidRPr="00847EBA" w:rsidRDefault="00847EBA" w:rsidP="00847EB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r w:rsidR="00974FE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</w:t>
      </w:r>
      <w:r w:rsidR="00974FE0">
        <w:rPr>
          <w:rFonts w:ascii="Times New Roman" w:eastAsia="Times New Roman" w:hAnsi="Times New Roman"/>
          <w:sz w:val="24"/>
          <w:szCs w:val="24"/>
          <w:lang w:eastAsia="pl-PL"/>
        </w:rPr>
        <w:t xml:space="preserve"> i przekazanie Zamawiającemu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niezbędnej dokumentacji ze szkolenia: oryginałów list obecności oraz potwierdzenia odbioru zaświadczeń</w:t>
      </w:r>
      <w:r w:rsidR="00AE4ED3">
        <w:rPr>
          <w:rFonts w:ascii="Times New Roman" w:eastAsia="Times New Roman" w:hAnsi="Times New Roman"/>
          <w:sz w:val="24"/>
          <w:szCs w:val="24"/>
          <w:lang w:eastAsia="pl-PL"/>
        </w:rPr>
        <w:t xml:space="preserve"> i materiałów szkoleniowych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, na wzorach przekazanych przez Zamawiającego.</w:t>
      </w:r>
    </w:p>
    <w:bookmarkEnd w:id="5"/>
    <w:p w:rsidR="00847EBA" w:rsidRPr="00847EBA" w:rsidRDefault="00847EBA" w:rsidP="00847EBA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847EBA" w:rsidRDefault="00847EBA" w:rsidP="00847EB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Forma szkolenia:</w:t>
      </w:r>
    </w:p>
    <w:p w:rsidR="00847EBA" w:rsidRPr="00847EBA" w:rsidRDefault="00847EBA" w:rsidP="00847EB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szkolenie zostanie zrealizowane w formule zamkniętej – tylko  z udziałem uczestników wskazanych przez Zamawiającego</w:t>
      </w:r>
      <w:r w:rsidR="006D492F">
        <w:rPr>
          <w:rFonts w:ascii="Times New Roman" w:eastAsia="Times New Roman" w:hAnsi="Times New Roman"/>
          <w:sz w:val="24"/>
          <w:szCs w:val="24"/>
          <w:lang w:eastAsia="pl-PL"/>
        </w:rPr>
        <w:t>. Sala szkoleniowa zostanie udostępniona bezpłatnie</w:t>
      </w:r>
      <w:r w:rsidR="0016183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Zamawiającego. Adres Zamawiającego: ul. Jana Kilińskiego 1, 15-089 Białystok.</w:t>
      </w:r>
    </w:p>
    <w:p w:rsidR="00847EBA" w:rsidRPr="00847EBA" w:rsidRDefault="00847EBA" w:rsidP="00847EB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Wykonawca przeprowadzi szkolenie w formie aktywizującej uczestników;</w:t>
      </w:r>
    </w:p>
    <w:p w:rsidR="00847EBA" w:rsidRPr="00847EBA" w:rsidRDefault="00847EBA" w:rsidP="00847EB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uczestnicy będą mieli możliwość zadawania pytań;</w:t>
      </w:r>
    </w:p>
    <w:p w:rsidR="00847EBA" w:rsidRPr="00847EBA" w:rsidRDefault="00847EBA" w:rsidP="00847EB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uczestnicy będą mieli możliwość konsultacji oraz uzyskania informacji zwrotnych. 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47EBA" w:rsidRPr="00847EBA" w:rsidRDefault="00847EBA" w:rsidP="00847EB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Zakres tematyczny:</w:t>
      </w:r>
    </w:p>
    <w:p w:rsidR="00847EBA" w:rsidRPr="00847EBA" w:rsidRDefault="00847EBA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komunikacja międzykulturowa i różnice kulturowe oraz ich znaczenie w kontekście negocjacji międzykulturowych, jak skutecznie przygotować się do negocjacji (np. poznanie kultury partnera, zasad i obyczajów panujących w kraju partnera);</w:t>
      </w:r>
    </w:p>
    <w:p w:rsidR="00847EBA" w:rsidRPr="00847EBA" w:rsidRDefault="00847EBA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fazy negocjacji w kontekście różnych kultur, BATNA;</w:t>
      </w:r>
    </w:p>
    <w:p w:rsidR="00847EBA" w:rsidRPr="00847EBA" w:rsidRDefault="00847EBA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strategie i style negocjacyjne w zależności od kraju z którego pochodzi partner negocjacyjny;</w:t>
      </w:r>
    </w:p>
    <w:p w:rsidR="00847EBA" w:rsidRPr="00847EBA" w:rsidRDefault="00847EBA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jak rozpoznać manipulacje ze strony partnerów negocjacji, zdobywanie zaufania partnerów negocjacyjnych, techniki wywierania wpływu na partnera negocjacyjnego;</w:t>
      </w:r>
    </w:p>
    <w:p w:rsidR="00847EBA" w:rsidRPr="00847EBA" w:rsidRDefault="00847EBA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umiejętności miękkie niezbędne do efektywnego prowadzenia negocjacji, jak panować nad emocjami podczas negocjacji.</w:t>
      </w:r>
    </w:p>
    <w:p w:rsidR="00847EBA" w:rsidRDefault="00847EBA" w:rsidP="00847EBA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W trakcie warsztatów zostaną zorganizowane praktyczne ćwiczenia negocjacyjne obejmujące symulację negocjacji z partnerem zagranicznym (praca w grupach).</w:t>
      </w:r>
    </w:p>
    <w:p w:rsidR="00E51793" w:rsidRPr="00E51793" w:rsidRDefault="00E51793" w:rsidP="00E51793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1793">
        <w:rPr>
          <w:rFonts w:ascii="Times New Roman" w:eastAsia="Times New Roman" w:hAnsi="Times New Roman"/>
          <w:sz w:val="24"/>
          <w:szCs w:val="24"/>
          <w:lang w:eastAsia="pl-PL"/>
        </w:rPr>
        <w:t xml:space="preserve">Agenda szkolenia będzie „szyta na miarę” i zostanie dostosowana do charakteru UMB. W programie znajdą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się odniesienia do uczelni, jak </w:t>
      </w:r>
      <w:r w:rsidRPr="00E51793">
        <w:rPr>
          <w:rFonts w:ascii="Times New Roman" w:eastAsia="Times New Roman" w:hAnsi="Times New Roman"/>
          <w:sz w:val="24"/>
          <w:szCs w:val="24"/>
          <w:lang w:eastAsia="pl-PL"/>
        </w:rPr>
        <w:t>również do medycyny/farmacji itp. Zostanie położony nacisk na rozumienie innych kultur i odrębności.</w:t>
      </w:r>
      <w:r w:rsidR="00E36F0F">
        <w:rPr>
          <w:rFonts w:ascii="Times New Roman" w:eastAsia="Times New Roman" w:hAnsi="Times New Roman"/>
          <w:sz w:val="24"/>
          <w:szCs w:val="24"/>
          <w:lang w:eastAsia="pl-PL"/>
        </w:rPr>
        <w:t xml:space="preserve"> Powyższy zakres obejmuje minimalne wymogi dotyczące treści. Szkolenie może być rozszerzone o inne treści dotyczące negocjacji z partnerami zagranicznymi.</w:t>
      </w:r>
      <w:r w:rsidR="00840B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0BEB" w:rsidRPr="00840BEB">
        <w:rPr>
          <w:rFonts w:ascii="Times New Roman" w:eastAsia="Times New Roman" w:hAnsi="Times New Roman"/>
          <w:sz w:val="24"/>
          <w:szCs w:val="24"/>
          <w:lang w:eastAsia="pl-PL"/>
        </w:rPr>
        <w:t>Podczas szkolenia</w:t>
      </w:r>
      <w:r w:rsidR="00840B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0BEB" w:rsidRPr="00840BEB">
        <w:rPr>
          <w:rFonts w:ascii="Times New Roman" w:eastAsia="Times New Roman" w:hAnsi="Times New Roman"/>
          <w:sz w:val="24"/>
          <w:szCs w:val="24"/>
          <w:lang w:eastAsia="pl-PL"/>
        </w:rPr>
        <w:t>położony zostanie nacisk na tolerancję i konieczność niedyskryminacji ze względu m.in. na płeć, pochodzenia, orientację seksualną, religię,</w:t>
      </w:r>
      <w:r w:rsidR="00840B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0BEB" w:rsidRPr="00840BEB">
        <w:rPr>
          <w:rFonts w:ascii="Times New Roman" w:eastAsia="Times New Roman" w:hAnsi="Times New Roman"/>
          <w:sz w:val="24"/>
          <w:szCs w:val="24"/>
          <w:lang w:eastAsia="pl-PL"/>
        </w:rPr>
        <w:t>niepełnosprawność.</w:t>
      </w:r>
    </w:p>
    <w:p w:rsidR="00847EBA" w:rsidRPr="00847EBA" w:rsidRDefault="00847EBA" w:rsidP="00847EBA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847EBA" w:rsidRDefault="00847EBA" w:rsidP="00847EBA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Wymagania wobec prowadzącego szkolenie:</w:t>
      </w:r>
    </w:p>
    <w:p w:rsidR="00847EBA" w:rsidRPr="00E52A31" w:rsidRDefault="00847EBA" w:rsidP="00E52A31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" w:name="_Hlk114644047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wykształcenie wyższe</w:t>
      </w:r>
      <w:r w:rsidRPr="00E52A3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847EBA" w:rsidRDefault="00847EBA" w:rsidP="00847EBA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co najmniej 3-letnie do</w:t>
      </w:r>
      <w:r w:rsidR="00E36F0F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świadczenie zawodowe trenerskie/szkoleniowe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zakresie negocjacji (w tym międzykulturowych/międzynarodowych)</w:t>
      </w:r>
      <w:r w:rsidR="00413EAA">
        <w:rPr>
          <w:rFonts w:ascii="Times New Roman" w:eastAsia="Times New Roman" w:hAnsi="Times New Roman"/>
          <w:sz w:val="24"/>
          <w:szCs w:val="24"/>
          <w:lang w:eastAsia="pl-PL"/>
        </w:rPr>
        <w:t xml:space="preserve"> i przeprowadzenie co najmniej 3 szkoleń z tematyki negocjacji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potwierdzone stosownym dokumentem;</w:t>
      </w:r>
    </w:p>
    <w:p w:rsidR="00847EBA" w:rsidRPr="00847EBA" w:rsidRDefault="00847EBA" w:rsidP="00847EBA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dyspozycyjność w okresie planowanej realizacji usługi</w:t>
      </w:r>
      <w:bookmarkEnd w:id="6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67B8A" w:rsidRDefault="00D67B8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2E1" w:rsidRDefault="00E51793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Wykonawca będzie zobowiązany do przestrzegania polityki równych szans podczas realizacji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szkolenia, w szczególności stosowanie języka równościowego.</w:t>
      </w:r>
    </w:p>
    <w:p w:rsidR="00A902E1" w:rsidRDefault="00A902E1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902E1" w:rsidRPr="00847EBA" w:rsidRDefault="00A902E1" w:rsidP="00A902E1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Wymagania wobec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Wykonawcy:</w:t>
      </w:r>
    </w:p>
    <w:p w:rsidR="00A902E1" w:rsidRDefault="00A902E1" w:rsidP="00A902E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A902E1">
        <w:rPr>
          <w:rFonts w:ascii="Times New Roman" w:eastAsia="Times New Roman" w:hAnsi="Times New Roman"/>
          <w:sz w:val="24"/>
          <w:szCs w:val="24"/>
          <w:lang w:eastAsia="pl-PL"/>
        </w:rPr>
        <w:t xml:space="preserve">Uprawnienia do prowadzenia działalności gospodarczej w zakresie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organizacji szkoleń i organizacji cateringu podczas szkolenia</w:t>
      </w:r>
      <w:r w:rsidRPr="00A902E1">
        <w:rPr>
          <w:rFonts w:ascii="Times New Roman" w:eastAsia="Times New Roman" w:hAnsi="Times New Roman"/>
          <w:sz w:val="24"/>
          <w:szCs w:val="24"/>
          <w:lang w:eastAsia="pl-PL"/>
        </w:rPr>
        <w:t xml:space="preserve"> – Zamawiający wymaga złożenia dokumentu potwierdzającego uprawnienia do prowadzenia działalności gospodarczej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ww. zakresie,</w:t>
      </w:r>
    </w:p>
    <w:p w:rsidR="00847EBA" w:rsidRPr="00847EBA" w:rsidRDefault="00A902E1" w:rsidP="003B7BD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A902E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powinien posiadać doświadczenie w okresie ostatnich 3 lat przed upływem terminu składania ofert, a jeżeli okres prowadzenia działalności jest krótszy – w tym okresie,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realizacji co najmniej 5 usług</w:t>
      </w:r>
      <w:r w:rsidRPr="00A902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szkoleniowych, w tym co najmniej 1 obejmujące również zapewnienie cateringu podczas szkolenia.</w:t>
      </w:r>
    </w:p>
    <w:p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E36F0F" w:rsidRDefault="00847EBA" w:rsidP="00847EBA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36F0F">
        <w:rPr>
          <w:rFonts w:ascii="Times New Roman" w:eastAsia="Times New Roman" w:hAnsi="Times New Roman"/>
          <w:b/>
          <w:sz w:val="24"/>
          <w:szCs w:val="24"/>
          <w:lang w:eastAsia="ar-SA"/>
        </w:rPr>
        <w:t>2. Opis przedmiotu zamówienia –</w:t>
      </w:r>
      <w:r w:rsidR="00F874F6" w:rsidRPr="00E36F0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C5175" w:rsidRPr="00E36F0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Część </w:t>
      </w:r>
      <w:r w:rsidRPr="00E36F0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II </w:t>
      </w:r>
    </w:p>
    <w:p w:rsidR="00847EBA" w:rsidRPr="00E36F0F" w:rsidRDefault="00847EBA" w:rsidP="00847EBA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7EBA" w:rsidRPr="00E36F0F" w:rsidRDefault="00847EBA" w:rsidP="00847EBA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F0F">
        <w:rPr>
          <w:rFonts w:ascii="Times New Roman" w:eastAsia="Times New Roman" w:hAnsi="Times New Roman"/>
          <w:sz w:val="24"/>
          <w:szCs w:val="24"/>
          <w:lang w:eastAsia="ar-SA"/>
        </w:rPr>
        <w:t xml:space="preserve">Zamówienie dotyczy projektu pn. </w:t>
      </w:r>
      <w:r w:rsidR="00974FE0" w:rsidRPr="00E36F0F">
        <w:rPr>
          <w:rFonts w:ascii="Times New Roman" w:eastAsia="Times New Roman" w:hAnsi="Times New Roman"/>
          <w:sz w:val="24"/>
          <w:szCs w:val="24"/>
          <w:lang w:eastAsia="ar-SA"/>
        </w:rPr>
        <w:t>„Okno na świat. Wzmocnienie komunikacji i zapewnienie dostępu do anglojęzycznych platform edukacyjnych na UMB</w:t>
      </w:r>
      <w:r w:rsidRPr="00E36F0F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974FE0" w:rsidRPr="00E36F0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FE3108" w:rsidRDefault="00847EBA" w:rsidP="00847EBA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E310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Przedmiotem zamówienia jest: </w:t>
      </w:r>
    </w:p>
    <w:p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i przeprowadzenie 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szkolenia pt. „Zarządzanie projektami we współpracy międzynarodowej” dla pracowników Uniwersytetu Medycznego w Białymstoku</w:t>
      </w:r>
      <w:r w:rsidR="00974FE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847EBA" w:rsidRDefault="00847EBA" w:rsidP="00520958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Grupa docelowa: </w:t>
      </w:r>
    </w:p>
    <w:p w:rsidR="00847EBA" w:rsidRPr="00D5612F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Grupę docelową szkolenia stanowi 10 pracowników Uniwersytetu Medycznego w Białymstoku. Uczestnicy szkolenia: </w:t>
      </w:r>
      <w:r w:rsidR="00D5612F" w:rsidRPr="00D5612F">
        <w:rPr>
          <w:rFonts w:ascii="Times New Roman" w:eastAsia="Times New Roman" w:hAnsi="Times New Roman"/>
          <w:sz w:val="24"/>
          <w:szCs w:val="24"/>
          <w:lang w:eastAsia="pl-PL"/>
        </w:rPr>
        <w:t>kadra badawczo-dydaktyczna, pracownicy badawczo-techniczni i pracownicy administracyjni UMB</w:t>
      </w:r>
      <w:r w:rsidR="00D5612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7EBA" w:rsidRPr="00847EBA" w:rsidRDefault="00847EBA" w:rsidP="00520958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Planowana liczba godzin szkolenia: 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16 godzin dydaktycznych z podziałem na dwa dni, przy czym 1 godzina dydaktyczna = 45 minut. Przerwy nie wliczają się do wymiaru godzinowego realizacji usługi szkoleniowej. </w:t>
      </w:r>
    </w:p>
    <w:p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847EBA" w:rsidRDefault="00847EBA" w:rsidP="00520958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Planowany termin i miejsce realizacji usługi: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Szkolenie zostanie przeprowadzone najpóźniej do 31.01.2023 r. (możliwość zmiany terminu w przypadku pogorszenia sytuacji epidemiologicznej). Szkolenie będzie realizowane w siedzibie Zamawiającego, wraz z organizacją usługi cateringowej przez Wykonawcę.</w:t>
      </w:r>
    </w:p>
    <w:p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47EBA" w:rsidRPr="00847EBA" w:rsidRDefault="00847EBA" w:rsidP="00520958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Sposób realizacji usługi oraz kwestie organizacyjne związane z realizacją przedmiotu zamówienia:</w:t>
      </w:r>
    </w:p>
    <w:p w:rsidR="00974FE0" w:rsidRPr="00847EBA" w:rsidRDefault="00974FE0" w:rsidP="00974FE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zweryfikowanie potrzeb szkoleniowych uczestników przed rozpoczęciem szkolenia przez Wykonawcę;</w:t>
      </w:r>
    </w:p>
    <w:p w:rsidR="00E51793" w:rsidRPr="00847EBA" w:rsidRDefault="00E51793" w:rsidP="00E51793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przygotowanie materiałów szkoleniowych w formie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papierowej dla każdego uczestnika (1</w:t>
      </w:r>
      <w:r w:rsidR="00CC70B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egzemplarzy</w:t>
      </w:r>
      <w:r w:rsidR="00CC70B3">
        <w:rPr>
          <w:rFonts w:ascii="Times New Roman" w:eastAsia="Times New Roman" w:hAnsi="Times New Roman"/>
          <w:sz w:val="24"/>
          <w:szCs w:val="24"/>
          <w:lang w:eastAsia="pl-PL"/>
        </w:rPr>
        <w:t>, w tym jeden do dokumentacji projektowej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, zawierających stosowne logotypy i informację o współfinansowaniu projektu z </w:t>
      </w:r>
      <w:r w:rsidRPr="00FB463C">
        <w:rPr>
          <w:rFonts w:ascii="Times New Roman" w:eastAsia="Times New Roman" w:hAnsi="Times New Roman"/>
          <w:sz w:val="24"/>
          <w:szCs w:val="24"/>
          <w:lang w:eastAsia="pl-PL"/>
        </w:rPr>
        <w:t>Europejskiego Funduszu Społecznego w ramach Programu Operacyjnego Wiedza Edukacja Rozwój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Treść informacji i wzory logotypów zostaną przekazane przez Zamawiającego;</w:t>
      </w:r>
    </w:p>
    <w:p w:rsidR="00E51793" w:rsidRPr="00847EBA" w:rsidRDefault="00E51793" w:rsidP="00E51793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zygotowanie konspektu szkolenia i przekazanie go do zatwierdzenia przez Zamawiającego na 15 dni roboczych przed terminem szkolenia.</w:t>
      </w:r>
    </w:p>
    <w:p w:rsidR="00974FE0" w:rsidRPr="00847EBA" w:rsidRDefault="00974FE0" w:rsidP="00974FE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przeprowadzenie ewaluacji efektów szkolenia tj. przygotowanie i przeprowadzenie testów przed i po rozpoczęciem merytorycznej części szkolenia, przygotowanie raportu z przeprowadzonej ewaluacji oraz przekazanie ich Zamawiającemu;</w:t>
      </w:r>
    </w:p>
    <w:p w:rsidR="00974FE0" w:rsidRPr="00035001" w:rsidRDefault="00974FE0" w:rsidP="00974FE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przeprowadzenie szkolenia w trybie stacjonarnym, w siedzibie Zamawiającego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44EA">
        <w:rPr>
          <w:rFonts w:ascii="Times New Roman" w:eastAsia="Times New Roman" w:hAnsi="Times New Roman"/>
          <w:sz w:val="24"/>
          <w:szCs w:val="24"/>
          <w:lang w:eastAsia="ar-SA"/>
        </w:rPr>
        <w:t>w terminie do 30.01.2023</w:t>
      </w:r>
      <w:r w:rsidRPr="00035001">
        <w:rPr>
          <w:rFonts w:ascii="Times New Roman" w:eastAsia="Times New Roman" w:hAnsi="Times New Roman"/>
          <w:sz w:val="24"/>
          <w:szCs w:val="24"/>
          <w:lang w:eastAsia="ar-SA"/>
        </w:rPr>
        <w:t xml:space="preserve"> roku, we wcześniej ustalonym wymiarze, tj. 16 godzin dydaktycznych podzielonych na 2 dni (dokładny termin i godzina przeprowadzenia szkolenia zostaną uzgodnione w trybie roboczym pomiędzy Zamawiającym a Wykonawcą z odpowiednim wyprzedzeniem, co najmniej 1</w:t>
      </w:r>
      <w:r w:rsidR="00A44D4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035001">
        <w:rPr>
          <w:rFonts w:ascii="Times New Roman" w:eastAsia="Times New Roman" w:hAnsi="Times New Roman"/>
          <w:sz w:val="24"/>
          <w:szCs w:val="24"/>
          <w:lang w:eastAsia="ar-SA"/>
        </w:rPr>
        <w:t xml:space="preserve"> dni przed planowanym terminem rozpoczęcia szkolenia);</w:t>
      </w:r>
    </w:p>
    <w:p w:rsidR="00974FE0" w:rsidRPr="00847EBA" w:rsidRDefault="00974FE0" w:rsidP="00974FE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Wykonawca zapewni uczestnikom szkolenia (łącznie 11 osób</w:t>
      </w:r>
      <w:r w:rsidR="006044EA">
        <w:rPr>
          <w:rFonts w:ascii="Times New Roman" w:eastAsia="Times New Roman" w:hAnsi="Times New Roman"/>
          <w:sz w:val="24"/>
          <w:szCs w:val="24"/>
          <w:lang w:eastAsia="ar-SA"/>
        </w:rPr>
        <w:t xml:space="preserve"> tj. 10 osób + trener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) podczas każdego dnia szkoleniowego wyżywienie tj.:</w:t>
      </w:r>
    </w:p>
    <w:p w:rsidR="00F12FD8" w:rsidRPr="00847EBA" w:rsidRDefault="00F12FD8" w:rsidP="00F12FD8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Na przerwę lunchową, przewidywaną jedną na dzień szkoleniowy, trwającą około 30 minut pos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iłek składający się z dwóch dań tj.: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zupa (zupa krem, około 250 ml/porcja), drugie dan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 (mięso/ryba minimum 200 gr/osobę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, dodatek skrobiowy np. ziemniaki, frytki, ryż, kasza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minimum 200 gr/osobę, surówka minimum 250 g/osobę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sok/kompot minimum 250 ml/osobę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). W przypadku zgłoszenia przez uczestników faktu bycia wegetarianinem,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Wykonawca zapewni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menu wegetariańskie o gramaturze zbliżonej do w/w.</w:t>
      </w:r>
    </w:p>
    <w:p w:rsidR="00F12FD8" w:rsidRPr="00847EBA" w:rsidRDefault="00F12FD8" w:rsidP="00F12FD8">
      <w:pPr>
        <w:numPr>
          <w:ilvl w:val="1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Na przerwę kawową, przewidywaną w ilości dwie na jeden dzień szkoleniowy, trwającą około 15 minut: w nielimitowanych ilościa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ch wodę (gazowaną, niegazowaną), kawę oraz herbatę (czarną, zieloną, owocową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) z dodatkami bez limitu (mleko, cukier, cytryna), asortyment ciastek (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minimum 150 g/osobę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6044EA" w:rsidRPr="00847EBA" w:rsidRDefault="006044EA" w:rsidP="006044EA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45C9">
        <w:rPr>
          <w:rFonts w:ascii="Times New Roman" w:eastAsia="Times New Roman" w:hAnsi="Times New Roman"/>
          <w:sz w:val="24"/>
          <w:szCs w:val="24"/>
          <w:lang w:eastAsia="ar-SA"/>
        </w:rPr>
        <w:t>Wykonawca w ramach przedmiotu zamówienia zobligowany jest do zapewnienia serwisu gastronomicznego w miejscu szkolenia (w siedzibie Zamawiającego) tj. dostarczenia posiłków (wraz z zastawą lub w jednorazowych opakowaniach wraz z jednorazowymi sztućcami) o wcześniej określonej godzinie oraz przywrócenie porządku w miejscu szkolenia każdorazowo po zakończonym dniu szkoleniowym. Świadczenie usługi cateringowej powinno odbywać się przy użyciu produktów wysokiej jakości, spełniających normy jakości produktów spożywczych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(w tym </w:t>
      </w:r>
      <w:r w:rsidRPr="006F45C9">
        <w:rPr>
          <w:rFonts w:ascii="Times New Roman" w:eastAsia="Times New Roman" w:hAnsi="Times New Roman"/>
          <w:sz w:val="24"/>
          <w:szCs w:val="24"/>
          <w:lang w:eastAsia="ar-SA"/>
        </w:rPr>
        <w:t>HACCP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6F45C9">
        <w:rPr>
          <w:rFonts w:ascii="Times New Roman" w:eastAsia="Times New Roman" w:hAnsi="Times New Roman"/>
          <w:sz w:val="24"/>
          <w:szCs w:val="24"/>
          <w:lang w:eastAsia="ar-SA"/>
        </w:rPr>
        <w:t xml:space="preserve"> oraz zgodnie obowiązującymi przepisami prawnymi w tym zakresie.</w:t>
      </w:r>
    </w:p>
    <w:p w:rsidR="006044EA" w:rsidRPr="00847EBA" w:rsidRDefault="006044EA" w:rsidP="006044E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i przekazanie uczestnikom zaświadczeń potwierdzających udział w szkoleniu oznakowane logotypami projektowymi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informacją o dofinansowaniu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przekazanymi przez Zamawiającego;</w:t>
      </w:r>
    </w:p>
    <w:p w:rsidR="006044EA" w:rsidRPr="00847EBA" w:rsidRDefault="006044EA" w:rsidP="006044E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wyznaczenie przez Zamawiającego i przez Wykonawcę osób odpowiedzialnych za kwestie organizacyjne związane z realizacją przedmiotu zamówienia; </w:t>
      </w:r>
    </w:p>
    <w:p w:rsidR="006044EA" w:rsidRPr="00847EBA" w:rsidRDefault="006044EA" w:rsidP="006044EA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przygotowanie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przekazanie Zamawiającemu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niezbędnej dokumentacji ze szkolenia: oryginałów list obecności oraz potwierdzenia odbioru zaświadczeń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materiałów szkoleniowych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, na wzorach przekazanych przez Zamawiającego.</w:t>
      </w:r>
    </w:p>
    <w:p w:rsidR="00847EBA" w:rsidRPr="00847EBA" w:rsidRDefault="00847EBA" w:rsidP="00847EBA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847EBA" w:rsidRDefault="00847EBA" w:rsidP="00520958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Forma szkolenia:</w:t>
      </w:r>
    </w:p>
    <w:p w:rsidR="00847EBA" w:rsidRPr="00847EBA" w:rsidRDefault="00847EBA" w:rsidP="00847EB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zostanie zrealizowane w formule zamkniętej – tylko  z udziałem uczestników </w:t>
      </w:r>
      <w:r w:rsidR="006D492F">
        <w:rPr>
          <w:rFonts w:ascii="Times New Roman" w:eastAsia="Times New Roman" w:hAnsi="Times New Roman"/>
          <w:sz w:val="24"/>
          <w:szCs w:val="24"/>
          <w:lang w:eastAsia="pl-PL"/>
        </w:rPr>
        <w:t>wskazanych przez Zamawiającego. Sala szkoleniowa zostanie udostępniona bezpłatnie przez Zamawiającego.</w:t>
      </w:r>
      <w:r w:rsidR="00161839">
        <w:rPr>
          <w:rFonts w:ascii="Times New Roman" w:eastAsia="Times New Roman" w:hAnsi="Times New Roman"/>
          <w:sz w:val="24"/>
          <w:szCs w:val="24"/>
          <w:lang w:eastAsia="pl-PL"/>
        </w:rPr>
        <w:t xml:space="preserve"> Adres Zamawiającego: ul. Jana Kilińskiego 1, 15-089 Białystok.</w:t>
      </w:r>
    </w:p>
    <w:p w:rsidR="00847EBA" w:rsidRPr="00847EBA" w:rsidRDefault="00847EBA" w:rsidP="00847EB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Wykonawca przeprowadzi szkolenie w formie aktywizującej uczestników;</w:t>
      </w:r>
    </w:p>
    <w:p w:rsidR="00847EBA" w:rsidRPr="00847EBA" w:rsidRDefault="001A47BA" w:rsidP="00847EB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czestnicy będą mieli możliwość zadawania pytań;</w:t>
      </w:r>
    </w:p>
    <w:p w:rsidR="00847EBA" w:rsidRPr="00847EBA" w:rsidRDefault="001A47BA" w:rsidP="00847EBA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czestnicy będą mieli możliwość konsultacji oraz uzyskania informacji zwrotnych. </w:t>
      </w:r>
    </w:p>
    <w:p w:rsidR="00520958" w:rsidRPr="00847EBA" w:rsidRDefault="00520958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47EBA" w:rsidRPr="00847EBA" w:rsidRDefault="00847EBA" w:rsidP="00520958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Zakres tematyczny:</w:t>
      </w:r>
    </w:p>
    <w:p w:rsidR="00840BEB" w:rsidRDefault="00840BEB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840BEB">
        <w:rPr>
          <w:rFonts w:ascii="Times New Roman" w:eastAsia="Times New Roman" w:hAnsi="Times New Roman"/>
          <w:sz w:val="24"/>
          <w:szCs w:val="24"/>
          <w:lang w:eastAsia="pl-PL"/>
        </w:rPr>
        <w:t>ożliwości dofinansowania projektu realizowaneg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we współpracy międzynarodowej;</w:t>
      </w:r>
    </w:p>
    <w:p w:rsidR="00840BEB" w:rsidRDefault="00840BEB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planowanie i przygotowywanie projektu międzynarodowego krok po kroku;</w:t>
      </w:r>
    </w:p>
    <w:p w:rsidR="00840BEB" w:rsidRDefault="00840BEB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poszukiwanie partnerów międzynarodowych do wspólnego projektu;</w:t>
      </w:r>
    </w:p>
    <w:p w:rsidR="00840BEB" w:rsidRPr="00840BEB" w:rsidRDefault="00840BEB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rozróżnienie roli lidera projektu i partnerów zagranicznych;</w:t>
      </w:r>
    </w:p>
    <w:p w:rsidR="00847EBA" w:rsidRPr="00847EBA" w:rsidRDefault="00847EBA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wskazówki dotyczące opracowywania wniosków projektowych w projektach międzynarodowych (finansowanych ze środków unijnych, krajowych lub innych);</w:t>
      </w:r>
    </w:p>
    <w:p w:rsidR="00847EBA" w:rsidRPr="00847EBA" w:rsidRDefault="00847EBA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uwzględnianie różnic kulturowych w realizacji i zarządzaniu projektem, zarządzanie zespołem międzynarodowym i rozproszonym;</w:t>
      </w:r>
    </w:p>
    <w:p w:rsidR="00847EBA" w:rsidRPr="00847EBA" w:rsidRDefault="00847EBA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rozwiązywanie konfliktów w zespole międzynarodowym;</w:t>
      </w:r>
    </w:p>
    <w:p w:rsidR="00847EBA" w:rsidRPr="00847EBA" w:rsidRDefault="00847EBA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różnice pomiędzy realizacją projektu krajowego a międzynarodowego (w partnerstwie zagranicznym);</w:t>
      </w:r>
    </w:p>
    <w:p w:rsidR="00847EBA" w:rsidRPr="00E33DCB" w:rsidRDefault="00847EBA" w:rsidP="00847EBA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podczas warsztatów zostanie przeprowadzone co najmniej jedno zadanie praktyczne do wykonania przez uczestników (indywidualnie bądź w grupach).</w:t>
      </w:r>
    </w:p>
    <w:p w:rsidR="00E33DCB" w:rsidRPr="00840BEB" w:rsidRDefault="006044EA" w:rsidP="00840BEB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44EA">
        <w:rPr>
          <w:rFonts w:ascii="Times New Roman" w:eastAsia="Times New Roman" w:hAnsi="Times New Roman"/>
          <w:sz w:val="24"/>
          <w:szCs w:val="24"/>
          <w:lang w:eastAsia="pl-PL"/>
        </w:rPr>
        <w:t>Program szkolenia zostanie dostosowany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44EA">
        <w:rPr>
          <w:rFonts w:ascii="Times New Roman" w:eastAsia="Times New Roman" w:hAnsi="Times New Roman"/>
          <w:sz w:val="24"/>
          <w:szCs w:val="24"/>
          <w:lang w:eastAsia="pl-PL"/>
        </w:rPr>
        <w:t>specyfiki uczelni i będzie miał na celu rozwój kompetencji zarządzania projektami, ale z naciskiem na przekazanie wiedzy na temat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44EA">
        <w:rPr>
          <w:rFonts w:ascii="Times New Roman" w:eastAsia="Times New Roman" w:hAnsi="Times New Roman"/>
          <w:sz w:val="24"/>
          <w:szCs w:val="24"/>
          <w:lang w:eastAsia="pl-PL"/>
        </w:rPr>
        <w:t>rozumienia innych kultur, uwzględnienia odrębności kulturowej w zarządzaniu projektami, a także efektywnej współpracy z partnerami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44EA">
        <w:rPr>
          <w:rFonts w:ascii="Times New Roman" w:eastAsia="Times New Roman" w:hAnsi="Times New Roman"/>
          <w:sz w:val="24"/>
          <w:szCs w:val="24"/>
          <w:lang w:eastAsia="pl-PL"/>
        </w:rPr>
        <w:t>zagranicznymi. Oprócz tego, w ramach uwzględnienia specyfiki uczelni, podczas szkolenia pojawią się odniesienia do medycyny, farmacji,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044EA">
        <w:rPr>
          <w:rFonts w:ascii="Times New Roman" w:eastAsia="Times New Roman" w:hAnsi="Times New Roman"/>
          <w:sz w:val="24"/>
          <w:szCs w:val="24"/>
          <w:lang w:eastAsia="pl-PL"/>
        </w:rPr>
        <w:t>nauk o zdrowiu.</w:t>
      </w:r>
      <w:r w:rsidR="00E33DCB" w:rsidRPr="006044EA">
        <w:rPr>
          <w:rFonts w:ascii="Times New Roman" w:eastAsia="Times New Roman" w:hAnsi="Times New Roman"/>
          <w:sz w:val="24"/>
          <w:szCs w:val="24"/>
          <w:lang w:eastAsia="pl-PL"/>
        </w:rPr>
        <w:t xml:space="preserve"> Powyższy zakres obejmuje minimalne wymogi dotyczące treści. Szkolenie może być rozszerzone o inne treści dotyczące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realizacja projektów we współpracy międzynarodowej.</w:t>
      </w:r>
      <w:r w:rsidR="00840B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0BEB" w:rsidRPr="00840BEB">
        <w:rPr>
          <w:rFonts w:ascii="Times New Roman" w:eastAsia="Times New Roman" w:hAnsi="Times New Roman"/>
          <w:sz w:val="24"/>
          <w:szCs w:val="24"/>
          <w:lang w:eastAsia="pl-PL"/>
        </w:rPr>
        <w:t>Podczas szkolenia</w:t>
      </w:r>
      <w:r w:rsidR="00840B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0BEB" w:rsidRPr="00840BEB">
        <w:rPr>
          <w:rFonts w:ascii="Times New Roman" w:eastAsia="Times New Roman" w:hAnsi="Times New Roman"/>
          <w:sz w:val="24"/>
          <w:szCs w:val="24"/>
          <w:lang w:eastAsia="pl-PL"/>
        </w:rPr>
        <w:t>położony zostanie nacisk na tolerancję i konieczność niedyskryminacji ze względu m.in. na płeć, pochodzenia, orientację seksualną, religię,</w:t>
      </w:r>
      <w:r w:rsidR="00840B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0BEB" w:rsidRPr="00840BEB">
        <w:rPr>
          <w:rFonts w:ascii="Times New Roman" w:eastAsia="Times New Roman" w:hAnsi="Times New Roman"/>
          <w:sz w:val="24"/>
          <w:szCs w:val="24"/>
          <w:lang w:eastAsia="pl-PL"/>
        </w:rPr>
        <w:t>niepełnosprawność.</w:t>
      </w:r>
    </w:p>
    <w:p w:rsidR="00847EBA" w:rsidRPr="00847EBA" w:rsidRDefault="00847EBA" w:rsidP="00847EBA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847EBA" w:rsidRDefault="00847EBA" w:rsidP="00520958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Wymagania wobec prowadzącego szkolenie:</w:t>
      </w:r>
    </w:p>
    <w:p w:rsidR="00847EBA" w:rsidRPr="00847EBA" w:rsidRDefault="00847EBA" w:rsidP="00847EBA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7" w:name="_Hlk114644240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wykształcenie wyższe;</w:t>
      </w:r>
    </w:p>
    <w:p w:rsidR="00C80553" w:rsidRPr="00847EBA" w:rsidRDefault="00847EBA" w:rsidP="00C80553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553">
        <w:rPr>
          <w:rFonts w:ascii="Times New Roman" w:eastAsia="Times New Roman" w:hAnsi="Times New Roman"/>
          <w:sz w:val="24"/>
          <w:szCs w:val="24"/>
          <w:lang w:eastAsia="pl-PL"/>
        </w:rPr>
        <w:t>praktyczne doświadczenie zawodowe w zakresie zarządzania projektem międzynarodowym/realizowany</w:t>
      </w:r>
      <w:r w:rsidR="006044EA" w:rsidRPr="00C80553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C80553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6044EA" w:rsidRPr="00C80553">
        <w:rPr>
          <w:rFonts w:ascii="Times New Roman" w:eastAsia="Times New Roman" w:hAnsi="Times New Roman"/>
          <w:sz w:val="24"/>
          <w:szCs w:val="24"/>
          <w:lang w:eastAsia="pl-PL"/>
        </w:rPr>
        <w:t>środowisku międzynarodowym (minimum</w:t>
      </w:r>
      <w:r w:rsidRPr="00C805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44EA" w:rsidRPr="00C8055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80553">
        <w:rPr>
          <w:rFonts w:ascii="Times New Roman" w:eastAsia="Times New Roman" w:hAnsi="Times New Roman"/>
          <w:sz w:val="24"/>
          <w:szCs w:val="24"/>
          <w:lang w:eastAsia="pl-PL"/>
        </w:rPr>
        <w:t xml:space="preserve"> zrealizowan</w:t>
      </w:r>
      <w:r w:rsidR="006044EA" w:rsidRPr="00C80553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C80553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</w:t>
      </w:r>
      <w:r w:rsidR="006044EA" w:rsidRPr="00C80553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C80553" w:rsidRPr="00C80553">
        <w:rPr>
          <w:rFonts w:ascii="Times New Roman" w:eastAsia="Times New Roman" w:hAnsi="Times New Roman"/>
          <w:sz w:val="24"/>
          <w:szCs w:val="24"/>
          <w:lang w:eastAsia="pl-PL"/>
        </w:rPr>
        <w:t xml:space="preserve">) potwierdzone stosownym dokumentem </w:t>
      </w:r>
      <w:r w:rsidR="00C80553" w:rsidRPr="00847EBA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C80553">
        <w:rPr>
          <w:rFonts w:ascii="Times New Roman" w:eastAsia="Times New Roman" w:hAnsi="Times New Roman"/>
          <w:sz w:val="24"/>
          <w:szCs w:val="24"/>
          <w:lang w:eastAsia="pl-PL"/>
        </w:rPr>
        <w:t>np. referencje, życiorys lub CV opatrzone własnoręcznym podpisem</w:t>
      </w:r>
      <w:r w:rsidR="00C80553" w:rsidRPr="00847EBA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:rsidR="00847EBA" w:rsidRPr="00C80553" w:rsidRDefault="00847EBA" w:rsidP="009136AC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0553">
        <w:rPr>
          <w:rFonts w:ascii="Times New Roman" w:eastAsia="Times New Roman" w:hAnsi="Times New Roman"/>
          <w:sz w:val="24"/>
          <w:szCs w:val="24"/>
          <w:lang w:eastAsia="pl-PL"/>
        </w:rPr>
        <w:t xml:space="preserve">co najmniej 3-letnie doświadczenie zawodowe trenerskie </w:t>
      </w:r>
      <w:r w:rsidR="003F7CEB" w:rsidRPr="00C80553">
        <w:rPr>
          <w:rFonts w:ascii="Times New Roman" w:eastAsia="Times New Roman" w:hAnsi="Times New Roman"/>
          <w:sz w:val="24"/>
          <w:szCs w:val="24"/>
          <w:lang w:eastAsia="pl-PL"/>
        </w:rPr>
        <w:t xml:space="preserve">dotyczące tematyki realizacji projektów </w:t>
      </w:r>
      <w:r w:rsidRPr="00C80553">
        <w:rPr>
          <w:rFonts w:ascii="Times New Roman" w:eastAsia="Times New Roman" w:hAnsi="Times New Roman"/>
          <w:sz w:val="24"/>
          <w:szCs w:val="24"/>
          <w:lang w:eastAsia="pl-PL"/>
        </w:rPr>
        <w:t>potwierdzone stosownym dokumentem (</w:t>
      </w:r>
      <w:r w:rsidR="00C80553">
        <w:rPr>
          <w:rFonts w:ascii="Times New Roman" w:eastAsia="Times New Roman" w:hAnsi="Times New Roman"/>
          <w:sz w:val="24"/>
          <w:szCs w:val="24"/>
          <w:lang w:eastAsia="pl-PL"/>
        </w:rPr>
        <w:t xml:space="preserve">np. </w:t>
      </w:r>
      <w:r w:rsidR="00974FE0" w:rsidRPr="00C80553">
        <w:rPr>
          <w:rFonts w:ascii="Times New Roman" w:eastAsia="Times New Roman" w:hAnsi="Times New Roman"/>
          <w:sz w:val="24"/>
          <w:szCs w:val="24"/>
          <w:lang w:eastAsia="pl-PL"/>
        </w:rPr>
        <w:t xml:space="preserve">referencje, </w:t>
      </w:r>
      <w:r w:rsidR="00C80553" w:rsidRPr="00C80553">
        <w:rPr>
          <w:rFonts w:ascii="Times New Roman" w:eastAsia="Times New Roman" w:hAnsi="Times New Roman"/>
          <w:sz w:val="24"/>
          <w:szCs w:val="24"/>
          <w:lang w:eastAsia="pl-PL"/>
        </w:rPr>
        <w:t>życiorys lub CV opatrzone własnoręcznym podpisem</w:t>
      </w:r>
      <w:r w:rsidRPr="00C80553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:rsidR="00847EBA" w:rsidRDefault="00847EBA" w:rsidP="00847EBA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dyspozycyjność w okresie planowanej realizacji usługi</w:t>
      </w:r>
      <w:r w:rsidR="00974F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902E1" w:rsidRDefault="00A902E1" w:rsidP="00A902E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74" w:rsidRDefault="00B21B74" w:rsidP="00A902E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02E1" w:rsidRPr="00847EBA" w:rsidRDefault="00A902E1" w:rsidP="00520958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Wymagania wobec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Wykonawcy:</w:t>
      </w:r>
    </w:p>
    <w:p w:rsidR="00A902E1" w:rsidRDefault="00A902E1" w:rsidP="00A902E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A902E1">
        <w:rPr>
          <w:rFonts w:ascii="Times New Roman" w:eastAsia="Times New Roman" w:hAnsi="Times New Roman"/>
          <w:sz w:val="24"/>
          <w:szCs w:val="24"/>
          <w:lang w:eastAsia="pl-PL"/>
        </w:rPr>
        <w:t xml:space="preserve">Uprawnienia do prowadzenia działalności gospodarczej w zakresie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organizacji szkoleń i organizacji cateringu podczas szkolenia</w:t>
      </w:r>
      <w:r w:rsidRPr="00A902E1">
        <w:rPr>
          <w:rFonts w:ascii="Times New Roman" w:eastAsia="Times New Roman" w:hAnsi="Times New Roman"/>
          <w:sz w:val="24"/>
          <w:szCs w:val="24"/>
          <w:lang w:eastAsia="pl-PL"/>
        </w:rPr>
        <w:t xml:space="preserve"> – Zamawiający wymaga złożenia dokumentu potwierdzającego uprawnienia do prowadzenia działalności gospodarczej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ww. zakresie,</w:t>
      </w:r>
    </w:p>
    <w:p w:rsidR="00A902E1" w:rsidRPr="00A902E1" w:rsidRDefault="00A902E1" w:rsidP="00A902E1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A902E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powinien posiadać doświadczenie w okresie ostatnich 3 lat przed upływem terminu składania ofert, a jeżeli okres prowadzenia działalności jest krótszy – w tym okresie,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realizacji co najmniej 5 usług</w:t>
      </w:r>
      <w:r w:rsidRPr="00A902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szkoleniowych, w tym co najmniej 1 obejmujące również zapewnienie cateringu podczas szkolenia.</w:t>
      </w:r>
    </w:p>
    <w:bookmarkEnd w:id="7"/>
    <w:p w:rsidR="00520958" w:rsidRDefault="00520958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47EBA" w:rsidRPr="00847EBA" w:rsidRDefault="00847EBA" w:rsidP="00847EBA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Kryteria oceny:</w:t>
      </w:r>
    </w:p>
    <w:p w:rsidR="00847EBA" w:rsidRPr="00847EBA" w:rsidRDefault="00847EBA" w:rsidP="00847EB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Oferty zostaną ocenione przez Zamawiającego na podstawie następujących kryterium:</w:t>
      </w:r>
    </w:p>
    <w:p w:rsidR="00847EBA" w:rsidRPr="00847EBA" w:rsidRDefault="00847EBA" w:rsidP="00847EB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Zasady oceny kryterium „Cena oferty”</w:t>
      </w:r>
    </w:p>
    <w:p w:rsidR="00847EBA" w:rsidRPr="00847EBA" w:rsidRDefault="00847EBA" w:rsidP="00847EBA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formularzu ofertowym Wykonawca poda cenę za realizację zamówienia w danej części. Ocena w tym kryterium zostanie dokonana przy zastosowaniu wzoru:</w:t>
      </w:r>
    </w:p>
    <w:p w:rsidR="00847EBA" w:rsidRPr="00847EBA" w:rsidRDefault="00847EBA" w:rsidP="00A44D4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liczba punktów = najniższa oferowana cena / cena oferty ocenianej x 60</w:t>
      </w:r>
    </w:p>
    <w:p w:rsidR="00847EBA" w:rsidRPr="00C57934" w:rsidRDefault="00A44D48" w:rsidP="00A44D48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ferta najkorzystniejsza otrzyma w tym kryterium 60 punktów.</w:t>
      </w:r>
    </w:p>
    <w:p w:rsidR="00847EBA" w:rsidRPr="00847EBA" w:rsidRDefault="00847EBA" w:rsidP="00847EBA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Zasady oceny kryterium „Koncepcja szkolenia”</w:t>
      </w:r>
    </w:p>
    <w:p w:rsidR="00847EBA" w:rsidRPr="00847EBA" w:rsidRDefault="005045B2" w:rsidP="005045B2">
      <w:pPr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5B2">
        <w:rPr>
          <w:rFonts w:ascii="Times New Roman" w:eastAsia="Times New Roman" w:hAnsi="Times New Roman"/>
          <w:sz w:val="24"/>
          <w:szCs w:val="24"/>
          <w:lang w:eastAsia="pl-PL"/>
        </w:rPr>
        <w:t>Koncepcję szkolenia należy przedstawić w osobnym pliku stanowiącym załącznik do formularza ofertowego.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pl-PL"/>
        </w:rPr>
        <w:t>Przedstawienie koncepcji nie jest obligatoryjne, ale brak jej przedstawienia będzie skutkował uzyskaniem 0 pkt w ramach kryterium „Koncepcja szkolenia”.</w:t>
      </w:r>
    </w:p>
    <w:p w:rsidR="00847EBA" w:rsidRPr="00847EBA" w:rsidRDefault="00847EBA" w:rsidP="00847EBA">
      <w:pPr>
        <w:numPr>
          <w:ilvl w:val="0"/>
          <w:numId w:val="30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Ocena koncepcji szkolenia zostanie przeprowadzona przez 3-osobową komisję, każdy z członków komisji przyzna od 0 do 40 pkt. Koncepcja szkolenia będzie oceniana w kategoriach: zakres tematyczny, innowacyjność podejścia, praktyczność szkolenia, aktywizacja uczestników (można uzyskać max. 10 pkt w ramach każdej kategorii). Ostateczna ocena w kryterium „Koncepcja szkolenia” będzie średnią </w:t>
      </w:r>
      <w:r w:rsidR="00A44D48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ocen wszystkich 3 członków komisji </w:t>
      </w:r>
      <w:r w:rsidR="00A44D48">
        <w:rPr>
          <w:rFonts w:ascii="Times New Roman" w:eastAsia="Times New Roman" w:hAnsi="Times New Roman"/>
          <w:sz w:val="24"/>
          <w:szCs w:val="24"/>
          <w:lang w:eastAsia="pl-PL"/>
        </w:rPr>
        <w:t xml:space="preserve">(przybliżoną do dwóch miejsc po przecinku) 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– maksymalnie 40 pkt.</w:t>
      </w:r>
    </w:p>
    <w:p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A44D48" w:rsidRDefault="00A44D48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4D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Szkolenie korzysta ze zwolnienia z VAT z uwagi na finansowanie w co najmniej 70% ze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44D48">
        <w:rPr>
          <w:rFonts w:ascii="Times New Roman" w:eastAsia="Times New Roman" w:hAnsi="Times New Roman"/>
          <w:b/>
          <w:sz w:val="24"/>
          <w:szCs w:val="24"/>
          <w:lang w:eastAsia="pl-PL"/>
        </w:rPr>
        <w:t>środków publicznych.</w:t>
      </w:r>
    </w:p>
    <w:p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847EBA" w:rsidRDefault="00847EBA" w:rsidP="00847EB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Termin lub okres wykonania zamówienia</w:t>
      </w:r>
    </w:p>
    <w:p w:rsidR="006E76BE" w:rsidRDefault="00847EBA" w:rsidP="006E76BE">
      <w:pPr>
        <w:pStyle w:val="Akapitzlist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76BE">
        <w:rPr>
          <w:rFonts w:ascii="Times New Roman" w:eastAsia="Times New Roman" w:hAnsi="Times New Roman"/>
          <w:sz w:val="24"/>
          <w:szCs w:val="24"/>
          <w:lang w:eastAsia="pl-PL"/>
        </w:rPr>
        <w:t>Część I zostanie zrealizowana najpóźniej do 30.11.2022 r. Ostateczny termin realizacji usługi, mieszczący się w wyżej wskazanym przedziale czasowym zostanie ustalony w trybie roboczym pomiędzy Zamawiającym a Wykonawcą, z co najmniej 14-dniowym wyprzedzeniem przed planowanym terminem rozpoczęcia szkolenia (w przypadku pogorszenia sytuacji epidemiologicznej, możliwe przesunięcie terminu realizacji)</w:t>
      </w:r>
      <w:r w:rsidR="006E76B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74FE0" w:rsidRPr="006E76BE" w:rsidRDefault="00974FE0" w:rsidP="006E76BE">
      <w:pPr>
        <w:pStyle w:val="Akapitzlist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76BE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II zostanie zrealizowana najpóźniej do 31.01.2023 r. Ostateczny termin realizacji usługi, mieszczący się w wyżej wskazanym przedziale czasowym zostanie ustalony w trybie roboczym pomiędzy Zamawiającym a Wykonawcą, z co najmniej 14-dniowym wyprzedzeniem przed planowanym terminem rozpoczęcia szkolenia (w przypadku pogorszenia sytuacji epidemiologicznej, możliwe przesunięcie terminu realizacji). </w:t>
      </w:r>
    </w:p>
    <w:p w:rsidR="00974FE0" w:rsidRPr="00847EBA" w:rsidRDefault="00974FE0" w:rsidP="00974FE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47EBA" w:rsidRPr="00847EBA" w:rsidRDefault="00B21B74" w:rsidP="00B21B7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21B74">
        <w:rPr>
          <w:rFonts w:ascii="Times New Roman" w:eastAsia="Times New Roman" w:hAnsi="Times New Roman"/>
          <w:b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47EBA"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Składanie ofert </w:t>
      </w:r>
    </w:p>
    <w:p w:rsidR="00847EBA" w:rsidRDefault="00F874F6" w:rsidP="00F874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74F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Uniwersytet Medyczny w Białymstoku, Dział Współpracy Międzynarodowej, ul. Jana Kilińskiego 1, 15-089 Białystok, pokój nr 20</w:t>
      </w:r>
      <w:r w:rsidR="00A902E1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F874F6">
        <w:rPr>
          <w:rFonts w:ascii="Times New Roman" w:eastAsia="Times New Roman" w:hAnsi="Times New Roman"/>
          <w:sz w:val="24"/>
          <w:szCs w:val="24"/>
          <w:lang w:eastAsia="pl-PL"/>
        </w:rPr>
        <w:t xml:space="preserve"> (Prawe Skrzydło Pałacu Branickich). </w:t>
      </w:r>
    </w:p>
    <w:p w:rsidR="00A86979" w:rsidRDefault="00A86979" w:rsidP="00A8697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86979" w:rsidRPr="00A86979" w:rsidRDefault="00A86979" w:rsidP="00A8697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6979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 składanie ofert częściowych. Wykonawca może złożyć ofertę w stosunku do części 1, części 2 lub obu naraz.</w:t>
      </w:r>
    </w:p>
    <w:p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847EBA" w:rsidRDefault="00847EBA" w:rsidP="00847EB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Osoba do kontaktu z Wykonawcami:</w:t>
      </w:r>
    </w:p>
    <w:p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mgr </w:t>
      </w:r>
      <w:r w:rsidR="00974FE0">
        <w:rPr>
          <w:rFonts w:ascii="Times New Roman" w:eastAsia="Times New Roman" w:hAnsi="Times New Roman"/>
          <w:sz w:val="24"/>
          <w:szCs w:val="24"/>
          <w:lang w:eastAsia="pl-PL"/>
        </w:rPr>
        <w:t>Jakub Wszeborowski</w:t>
      </w:r>
    </w:p>
    <w:p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Telefon kontaktowy, e-mail:</w:t>
      </w:r>
    </w:p>
    <w:p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+ 48 85 686 51 8</w:t>
      </w:r>
      <w:r w:rsidR="00974FE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974FE0">
        <w:rPr>
          <w:rFonts w:ascii="Times New Roman" w:eastAsia="Times New Roman" w:hAnsi="Times New Roman"/>
          <w:sz w:val="24"/>
          <w:szCs w:val="24"/>
          <w:lang w:eastAsia="pl-PL"/>
        </w:rPr>
        <w:t>jakub.wszeborowski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@umb.edu.pl</w:t>
      </w:r>
    </w:p>
    <w:p w:rsidR="00847EBA" w:rsidRPr="00847EBA" w:rsidRDefault="00847EBA" w:rsidP="00847EB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847EBA" w:rsidRDefault="00847EBA" w:rsidP="00847EB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Do wypełnionego formularza ofertowego (załącznik do zapytania)</w:t>
      </w:r>
      <w:r w:rsidR="003402B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ramach zadania I i/lub II </w:t>
      </w: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należy dołączyć:</w:t>
      </w:r>
    </w:p>
    <w:p w:rsidR="00847EBA" w:rsidRPr="00847EBA" w:rsidRDefault="00847EBA" w:rsidP="00847EBA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8" w:name="_Hlk104888850"/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oświadczenie o braku osobowych lub kapitałowych powiązań z Zamawiającym,</w:t>
      </w:r>
    </w:p>
    <w:p w:rsidR="00847EBA" w:rsidRDefault="00847EBA" w:rsidP="00847EBA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kopię aktualnego odpisu z właściwego rejestru Centralnej Ewidencji Informacji o Działalności Gospodarczej lub KRS, jeżeli odrębne przepisy wymagają wpisu do rejestru lub ewidencji wystawionego nie wcześniej niż 6 miesięcy przed upływem terminu składania ofert;</w:t>
      </w:r>
      <w:bookmarkEnd w:id="8"/>
    </w:p>
    <w:p w:rsidR="00FE3108" w:rsidRDefault="003402B0" w:rsidP="00FE3108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 potwierdzający spełnienie wymagań wobec trenera</w:t>
      </w:r>
      <w:r w:rsidR="00FE3108">
        <w:rPr>
          <w:rFonts w:ascii="Times New Roman" w:eastAsia="Times New Roman" w:hAnsi="Times New Roman"/>
          <w:sz w:val="24"/>
          <w:szCs w:val="24"/>
          <w:lang w:eastAsia="pl-PL"/>
        </w:rPr>
        <w:t xml:space="preserve"> i/lub trenerów prowadzących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szkolenie</w:t>
      </w:r>
      <w:r w:rsidR="00FE3108">
        <w:rPr>
          <w:rFonts w:ascii="Times New Roman" w:eastAsia="Times New Roman" w:hAnsi="Times New Roman"/>
          <w:sz w:val="24"/>
          <w:szCs w:val="24"/>
          <w:lang w:eastAsia="pl-PL"/>
        </w:rPr>
        <w:t xml:space="preserve"> (w przypadku </w:t>
      </w:r>
      <w:r w:rsidR="00520958">
        <w:rPr>
          <w:rFonts w:ascii="Times New Roman" w:eastAsia="Times New Roman" w:hAnsi="Times New Roman"/>
          <w:sz w:val="24"/>
          <w:szCs w:val="24"/>
          <w:lang w:eastAsia="pl-PL"/>
        </w:rPr>
        <w:t>składania oferty na obie</w:t>
      </w:r>
      <w:r w:rsidR="00FE310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0958">
        <w:rPr>
          <w:rFonts w:ascii="Times New Roman" w:eastAsia="Times New Roman" w:hAnsi="Times New Roman"/>
          <w:sz w:val="24"/>
          <w:szCs w:val="24"/>
          <w:lang w:eastAsia="pl-PL"/>
        </w:rPr>
        <w:t>części</w:t>
      </w:r>
      <w:r w:rsidR="00FE310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20958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FE3108">
        <w:rPr>
          <w:rFonts w:ascii="Times New Roman" w:eastAsia="Times New Roman" w:hAnsi="Times New Roman"/>
          <w:sz w:val="24"/>
          <w:szCs w:val="24"/>
          <w:lang w:eastAsia="pl-PL"/>
        </w:rPr>
        <w:t xml:space="preserve">osobno dla trenera </w:t>
      </w:r>
      <w:r w:rsidR="00520958">
        <w:rPr>
          <w:rFonts w:ascii="Times New Roman" w:eastAsia="Times New Roman" w:hAnsi="Times New Roman"/>
          <w:sz w:val="24"/>
          <w:szCs w:val="24"/>
          <w:lang w:eastAsia="pl-PL"/>
        </w:rPr>
        <w:t>w zakresie części I jak i dla trenera w zakresie części II).</w:t>
      </w:r>
    </w:p>
    <w:p w:rsidR="00FE3108" w:rsidRDefault="00FE3108" w:rsidP="00847EBA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organizacji usługi cateringowej (tj. przykładowe menu zgodne z wymogami zawartymi w opisie przedmiotu zamówienia). </w:t>
      </w:r>
    </w:p>
    <w:p w:rsidR="00FE3108" w:rsidRPr="00FE3108" w:rsidRDefault="00FE3108" w:rsidP="00FE3108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E3108">
        <w:rPr>
          <w:rFonts w:ascii="Times New Roman" w:eastAsia="Times New Roman" w:hAnsi="Times New Roman"/>
          <w:sz w:val="24"/>
          <w:szCs w:val="24"/>
          <w:lang w:eastAsia="pl-PL"/>
        </w:rPr>
        <w:t xml:space="preserve">Koncepcja szkolenia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FE3108">
        <w:rPr>
          <w:rFonts w:ascii="Times New Roman" w:eastAsia="Times New Roman" w:hAnsi="Times New Roman"/>
          <w:sz w:val="24"/>
          <w:szCs w:val="24"/>
          <w:lang w:eastAsia="pl-PL"/>
        </w:rPr>
        <w:t xml:space="preserve">nie jest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obligatoryjna,</w:t>
      </w:r>
      <w:r w:rsidRPr="00FE3108">
        <w:rPr>
          <w:rFonts w:ascii="Times New Roman" w:eastAsia="Times New Roman" w:hAnsi="Times New Roman"/>
          <w:sz w:val="24"/>
          <w:szCs w:val="24"/>
          <w:lang w:eastAsia="pl-PL"/>
        </w:rPr>
        <w:t xml:space="preserve"> ale brak jej przedstawienia będzie skutkował uzyskaniem 0 pkt w ramach kryterium „Koncepcja szkolenia”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D67B8A" w:rsidRPr="00847EBA" w:rsidRDefault="00D67B8A" w:rsidP="00D67B8A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A47BA" w:rsidRDefault="00847EBA" w:rsidP="001A47B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Termin składania ofert (data i godzina):</w:t>
      </w:r>
    </w:p>
    <w:p w:rsidR="00E97382" w:rsidRPr="00E97382" w:rsidRDefault="00E97382" w:rsidP="00E97382">
      <w:pPr>
        <w:pStyle w:val="NormalnyWeb"/>
        <w:ind w:left="720"/>
        <w:rPr>
          <w:color w:val="FF0000"/>
        </w:rPr>
      </w:pPr>
      <w:r w:rsidRPr="00E97382">
        <w:rPr>
          <w:rStyle w:val="Uwydatnienie"/>
          <w:b/>
          <w:bCs/>
          <w:color w:val="FF0000"/>
          <w:lang w:val="pl-PL"/>
        </w:rPr>
        <w:t>Stary termin:</w:t>
      </w:r>
    </w:p>
    <w:p w:rsidR="00E97382" w:rsidRPr="00E97382" w:rsidRDefault="00E97382" w:rsidP="00E97382">
      <w:pPr>
        <w:pStyle w:val="NormalnyWeb"/>
        <w:ind w:left="720"/>
        <w:rPr>
          <w:color w:val="FF0000"/>
          <w:lang w:val="pl-PL"/>
        </w:rPr>
      </w:pPr>
      <w:r w:rsidRPr="00E97382">
        <w:rPr>
          <w:color w:val="FF0000"/>
          <w:lang w:val="pl-PL"/>
        </w:rPr>
        <w:t>2022-10-17 godz. 15:00. Przy składaniu ofert decyduje data wpływu do Zamawiającego. Oferty, które zostaną złożone lub wpłyną po wyżej wymienionym terminie, nie będą rozpatrywane.</w:t>
      </w:r>
    </w:p>
    <w:p w:rsidR="00E97382" w:rsidRPr="00E97382" w:rsidRDefault="00E97382" w:rsidP="00E97382">
      <w:pPr>
        <w:pStyle w:val="NormalnyWeb"/>
        <w:ind w:left="720"/>
        <w:rPr>
          <w:color w:val="00B050"/>
        </w:rPr>
      </w:pPr>
      <w:r w:rsidRPr="00E97382">
        <w:rPr>
          <w:rStyle w:val="Uwydatnienie"/>
          <w:b/>
          <w:bCs/>
          <w:color w:val="00B050"/>
          <w:lang w:val="pl-PL"/>
        </w:rPr>
        <w:t>Nowy termin:</w:t>
      </w:r>
    </w:p>
    <w:p w:rsidR="00847EBA" w:rsidRPr="00E97382" w:rsidRDefault="00E97382" w:rsidP="00E97382">
      <w:pPr>
        <w:pStyle w:val="NormalnyWeb"/>
        <w:ind w:left="720"/>
        <w:rPr>
          <w:b/>
          <w:color w:val="00B050"/>
          <w:lang w:val="pl-PL"/>
        </w:rPr>
      </w:pPr>
      <w:r w:rsidRPr="00E97382">
        <w:rPr>
          <w:b/>
          <w:color w:val="00B050"/>
          <w:lang w:val="pl-PL"/>
        </w:rPr>
        <w:t>2022-10-20 godz. 15:00. Przy składaniu ofert decyduje data wpływu do Zamawiającego. Oferty, które zostaną złożone lub wpłyną po wyżej wymienionym terminie, nie będą rozpatrywane.</w:t>
      </w:r>
    </w:p>
    <w:p w:rsidR="00847EBA" w:rsidRPr="00847EBA" w:rsidRDefault="00847EBA" w:rsidP="00847EB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Miejsce składania ofert:</w:t>
      </w:r>
    </w:p>
    <w:p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Oferty mogą zostać przesłane pocztą tradycyjną/kurierską, złożone osobiście lub pocztą elektroniczną (podpisane autoryzowanym podpisem kwalifikowalnym).</w:t>
      </w:r>
    </w:p>
    <w:p w:rsidR="00847EBA" w:rsidRPr="00847EBA" w:rsidRDefault="00847EBA" w:rsidP="00847EBA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Default="00847EBA" w:rsidP="00847EBA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W przypadku poczty tradycyjnej/kurierskiej lub osobiście: Uniwersytet Medyczny w Białymstoku, Kancelaria Ogólna. Ofertę należy złożyć w kopercie zaadresowanej: Uniwersytet Medyczny w Białymstoku, ul. Jana Kilińskiego 1, 15-089 Białystok, koniecznie z dopiskiem: „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Przygotowanie i przeprowadzenie usługi szkoleniowej oraz cateringowej polegającej na realizacji szkoleń: „Negocjacje międzykulturowe w praktyce” oraz „Zarządzanie projektami we współpracy międzynarodowej</w:t>
      </w:r>
      <w:r w:rsid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” 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dla pracowników Uniwersytetu Medycznego w Białymstoku”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- zapytanie ofertowe nr AWM/NAW/</w:t>
      </w:r>
      <w:r w:rsidR="00D67B8A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/2022/TM. Nie otwierać przed </w:t>
      </w:r>
      <w:r w:rsidR="00E97382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867640">
        <w:rPr>
          <w:rFonts w:ascii="Times New Roman" w:eastAsia="Times New Roman" w:hAnsi="Times New Roman"/>
          <w:sz w:val="24"/>
          <w:szCs w:val="24"/>
          <w:lang w:eastAsia="ar-SA"/>
        </w:rPr>
        <w:t>.10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.2022 r.</w:t>
      </w:r>
      <w:r w:rsidR="00520958">
        <w:rPr>
          <w:rFonts w:ascii="Times New Roman" w:eastAsia="Times New Roman" w:hAnsi="Times New Roman"/>
          <w:sz w:val="24"/>
          <w:szCs w:val="24"/>
          <w:lang w:eastAsia="ar-SA"/>
        </w:rPr>
        <w:t xml:space="preserve"> godz. 15:00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”. </w:t>
      </w:r>
    </w:p>
    <w:p w:rsidR="001A47BA" w:rsidRPr="00847EBA" w:rsidRDefault="001A47BA" w:rsidP="001A47BA">
      <w:pPr>
        <w:suppressAutoHyphens/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0958" w:rsidRDefault="00847EBA" w:rsidP="00520958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poczty elektronicznej na adres: </w:t>
      </w:r>
      <w:r w:rsidR="00974FE0">
        <w:rPr>
          <w:rFonts w:ascii="Times New Roman" w:eastAsia="Times New Roman" w:hAnsi="Times New Roman"/>
          <w:sz w:val="24"/>
          <w:szCs w:val="24"/>
          <w:lang w:eastAsia="pl-PL"/>
        </w:rPr>
        <w:t>jakub.wszeborowski@umb.edu.pl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, w tytule</w:t>
      </w:r>
      <w:r w:rsidR="00867640">
        <w:rPr>
          <w:rFonts w:ascii="Times New Roman" w:eastAsia="Times New Roman" w:hAnsi="Times New Roman"/>
          <w:sz w:val="24"/>
          <w:szCs w:val="24"/>
          <w:lang w:eastAsia="pl-PL"/>
        </w:rPr>
        <w:t xml:space="preserve"> bądź w treści e-maila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koniecznie</w:t>
      </w:r>
      <w:r w:rsidR="00867640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</w:t>
      </w: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wpisać: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„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>Przygotowanie i przeprowadzenie usługi szkoleniowej oraz cateringowej polegającej na realizacji szkoleń: „Negocjacje międzykulturowe w praktyce” oraz „Zarządzanie projektami we współpracy międzynarodowej</w:t>
      </w: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47BA" w:rsidRPr="001A47BA">
        <w:rPr>
          <w:rFonts w:ascii="Times New Roman" w:eastAsia="Times New Roman" w:hAnsi="Times New Roman"/>
          <w:sz w:val="24"/>
          <w:szCs w:val="24"/>
          <w:lang w:eastAsia="ar-SA"/>
        </w:rPr>
        <w:t xml:space="preserve">dla pracowników Uniwersytetu Medycznego w Białymstoku </w:t>
      </w:r>
      <w:r w:rsidR="00520958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520958" w:rsidRPr="00847EBA">
        <w:rPr>
          <w:rFonts w:ascii="Times New Roman" w:eastAsia="Times New Roman" w:hAnsi="Times New Roman"/>
          <w:sz w:val="24"/>
          <w:szCs w:val="24"/>
          <w:lang w:eastAsia="ar-SA"/>
        </w:rPr>
        <w:t>zapytanie ofertowe nr AWM/NAW/</w:t>
      </w:r>
      <w:r w:rsidR="00520958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520958"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/2022/TM. Nie otwierać przed </w:t>
      </w:r>
      <w:r w:rsidR="00E97382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bookmarkStart w:id="9" w:name="_GoBack"/>
      <w:bookmarkEnd w:id="9"/>
      <w:r w:rsidR="00520958" w:rsidRPr="00847EB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520958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520958" w:rsidRPr="00847EBA">
        <w:rPr>
          <w:rFonts w:ascii="Times New Roman" w:eastAsia="Times New Roman" w:hAnsi="Times New Roman"/>
          <w:sz w:val="24"/>
          <w:szCs w:val="24"/>
          <w:lang w:eastAsia="ar-SA"/>
        </w:rPr>
        <w:t>.2022 r.</w:t>
      </w:r>
      <w:r w:rsidR="00520958">
        <w:rPr>
          <w:rFonts w:ascii="Times New Roman" w:eastAsia="Times New Roman" w:hAnsi="Times New Roman"/>
          <w:sz w:val="24"/>
          <w:szCs w:val="24"/>
          <w:lang w:eastAsia="ar-SA"/>
        </w:rPr>
        <w:t xml:space="preserve"> godz. 15:00</w:t>
      </w:r>
      <w:r w:rsidR="00520958"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”. </w:t>
      </w:r>
    </w:p>
    <w:p w:rsidR="00F874F6" w:rsidRPr="00847EBA" w:rsidRDefault="00F874F6" w:rsidP="00F874F6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847EBA" w:rsidRDefault="00847EBA" w:rsidP="00847EB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Uniwersytet Medyczny w Białymstoku zastrzega sobie prawo:</w:t>
      </w:r>
    </w:p>
    <w:p w:rsidR="00847EBA" w:rsidRPr="00847EBA" w:rsidRDefault="00847EBA" w:rsidP="00847EB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do pozostawienia bez rozpatrywania ofert, które wpłynęły po terminie;</w:t>
      </w:r>
    </w:p>
    <w:p w:rsidR="00847EBA" w:rsidRPr="00847EBA" w:rsidRDefault="00847EBA" w:rsidP="00847EB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>do unieważnienia postępowania bez podania przyczyny;</w:t>
      </w:r>
    </w:p>
    <w:p w:rsidR="00847EBA" w:rsidRPr="00847EBA" w:rsidRDefault="00847EBA" w:rsidP="00847EBA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do zmiany zakresu postępowania. </w:t>
      </w:r>
    </w:p>
    <w:p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pl-PL"/>
        </w:rPr>
        <w:t>Klauzula informacyjna dotycząca przetwarzania danych związanym z realizacją zamówienia poza ustawą Prawo zamówień publicznych, o wartości poniżej 130 000 PLN netto.</w:t>
      </w:r>
    </w:p>
    <w:p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:rsidR="00847EBA" w:rsidRPr="00847EBA" w:rsidRDefault="00847EBA" w:rsidP="00847EBA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:rsidR="00847EBA" w:rsidRPr="00847EBA" w:rsidRDefault="00847EBA" w:rsidP="00847EBA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:rsidR="00847EBA" w:rsidRPr="00847EBA" w:rsidRDefault="00847EBA" w:rsidP="00847EBA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- art. 6 ust. 1 lit. b RODO przetwarzanie jest niezbędne do podjęcia czynności zmierzających do 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 ewentualnego zawarcia umowy z osobą fizyczną, 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- art. 6 ust. 1 lit. c RODO przetwarzanie jest obowiązkiem prawnym ciążącym na Uczelni jakim 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jest obowiązek dokonywania wydatków publicznych, rozliczeń w sposób celowy i oszczędny  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  zgodnie z ustawą o finansach publicznych, ustawą o rachunkowości,</w:t>
      </w:r>
    </w:p>
    <w:p w:rsidR="00847EBA" w:rsidRPr="00847EBA" w:rsidRDefault="00847EBA" w:rsidP="00847EBA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w szczególności dostarczające i wspierające systemy informatyczne,</w:t>
      </w:r>
    </w:p>
    <w:p w:rsidR="00847EBA" w:rsidRPr="00847EBA" w:rsidRDefault="00847EBA" w:rsidP="00847EBA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będą przechowywane przez okres wynikający z przepisów archiwizacyjnych tj. 5 lat od zakończenia realizacji zamówienia lub umowy, </w:t>
      </w:r>
    </w:p>
    <w:p w:rsidR="00847EBA" w:rsidRPr="00847EBA" w:rsidRDefault="00847EBA" w:rsidP="00847EBA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:rsidR="00847EBA" w:rsidRPr="00847EBA" w:rsidRDefault="00847EBA" w:rsidP="00847EBA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 xml:space="preserve"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:rsidR="00847EBA" w:rsidRPr="00847EBA" w:rsidRDefault="00847EBA" w:rsidP="00847EBA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celu skorzystania z praw należy kontaktować się z Inspektorem Ochrony Danych,</w:t>
      </w:r>
    </w:p>
    <w:p w:rsidR="00847EBA" w:rsidRPr="00847EBA" w:rsidRDefault="00847EBA" w:rsidP="00847EBA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:rsidR="00847EBA" w:rsidRPr="00847EBA" w:rsidRDefault="00847EBA" w:rsidP="00847EBA">
      <w:pPr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EBA">
        <w:rPr>
          <w:rFonts w:ascii="Times New Roman" w:eastAsia="Times New Roman" w:hAnsi="Times New Roman"/>
          <w:sz w:val="24"/>
          <w:szCs w:val="24"/>
          <w:lang w:eastAsia="pl-PL"/>
        </w:rPr>
        <w:t>w oparciu o dane osobowe Administrator nie będzie podejmował zautomatyzowanych decyzji, w tym decyzji będących wynikiem profilowania w rozumieniu RODO.</w:t>
      </w:r>
    </w:p>
    <w:p w:rsidR="00847EBA" w:rsidRPr="00847EBA" w:rsidRDefault="00847EBA" w:rsidP="00847EB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0958" w:rsidRDefault="00520958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7EBA" w:rsidRPr="00847EBA" w:rsidRDefault="00847EBA" w:rsidP="00847EB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7EBA">
        <w:rPr>
          <w:rFonts w:ascii="Times New Roman" w:eastAsia="Times New Roman" w:hAnsi="Times New Roman"/>
          <w:b/>
          <w:sz w:val="24"/>
          <w:szCs w:val="24"/>
          <w:lang w:eastAsia="ar-SA"/>
        </w:rPr>
        <w:t>Załączniki:</w:t>
      </w:r>
    </w:p>
    <w:p w:rsidR="00847EBA" w:rsidRPr="00847EBA" w:rsidRDefault="00793E9C" w:rsidP="00847EB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Załącznik 1 – wzór f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ormularz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 xml:space="preserve"> ofertow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ego;</w:t>
      </w:r>
    </w:p>
    <w:p w:rsidR="00847EBA" w:rsidRPr="00847EBA" w:rsidRDefault="00793E9C" w:rsidP="00847EB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2 -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Oświadczenie o braku osobowych lub kapitałowych powiązań z Zamawiającym;</w:t>
      </w:r>
    </w:p>
    <w:p w:rsidR="00FE3108" w:rsidRDefault="00E52A31" w:rsidP="00847EB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 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Wzór umowy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 xml:space="preserve"> - dotyczy </w:t>
      </w:r>
      <w:r w:rsidR="00867640">
        <w:rPr>
          <w:rFonts w:ascii="Times New Roman" w:eastAsia="Times New Roman" w:hAnsi="Times New Roman"/>
          <w:sz w:val="24"/>
          <w:szCs w:val="24"/>
          <w:lang w:eastAsia="ar-SA"/>
        </w:rPr>
        <w:t xml:space="preserve">cz. 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>1;</w:t>
      </w:r>
    </w:p>
    <w:p w:rsidR="00847EBA" w:rsidRDefault="00E52A31" w:rsidP="00847EB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 - 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 xml:space="preserve">Wzór umowy – dotyczy </w:t>
      </w:r>
      <w:r w:rsidR="00867640">
        <w:rPr>
          <w:rFonts w:ascii="Times New Roman" w:eastAsia="Times New Roman" w:hAnsi="Times New Roman"/>
          <w:sz w:val="24"/>
          <w:szCs w:val="24"/>
          <w:lang w:eastAsia="ar-SA"/>
        </w:rPr>
        <w:t>cz.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 xml:space="preserve"> 2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FE3108" w:rsidRPr="00847EBA" w:rsidRDefault="00E52A31" w:rsidP="00847EB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bookmarkStart w:id="10" w:name="_Hlk114649831"/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>Wzór umowy</w:t>
      </w:r>
      <w:r w:rsidR="00FE3108" w:rsidRPr="00FE3108">
        <w:rPr>
          <w:rFonts w:ascii="Times New Roman" w:eastAsia="Times New Roman" w:hAnsi="Times New Roman"/>
          <w:sz w:val="24"/>
          <w:szCs w:val="24"/>
          <w:lang w:eastAsia="ar-SA"/>
        </w:rPr>
        <w:t xml:space="preserve"> powierzenia przetwarzania danych osobowyc</w:t>
      </w:r>
      <w:r w:rsidR="00FE3108">
        <w:rPr>
          <w:rFonts w:ascii="Times New Roman" w:eastAsia="Times New Roman" w:hAnsi="Times New Roman"/>
          <w:sz w:val="24"/>
          <w:szCs w:val="24"/>
          <w:lang w:eastAsia="ar-SA"/>
        </w:rPr>
        <w:t>h;</w:t>
      </w:r>
    </w:p>
    <w:p w:rsidR="00847EBA" w:rsidRDefault="00E52A31" w:rsidP="00847EB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1" w:name="_Hlk114649817"/>
      <w:bookmarkEnd w:id="10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36218A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="00847EBA" w:rsidRPr="00847EBA">
        <w:rPr>
          <w:rFonts w:ascii="Times New Roman" w:eastAsia="Times New Roman" w:hAnsi="Times New Roman"/>
          <w:sz w:val="24"/>
          <w:szCs w:val="24"/>
          <w:lang w:eastAsia="ar-SA"/>
        </w:rPr>
        <w:t>Wzór protokołu zdawczo-odbiorczeg</w:t>
      </w:r>
      <w:r w:rsidR="0036218A">
        <w:rPr>
          <w:rFonts w:ascii="Times New Roman" w:eastAsia="Times New Roman" w:hAnsi="Times New Roman"/>
          <w:sz w:val="24"/>
          <w:szCs w:val="24"/>
          <w:lang w:eastAsia="ar-SA"/>
        </w:rPr>
        <w:t xml:space="preserve">o – dotyczy </w:t>
      </w:r>
      <w:r w:rsidR="00867640">
        <w:rPr>
          <w:rFonts w:ascii="Times New Roman" w:eastAsia="Times New Roman" w:hAnsi="Times New Roman"/>
          <w:sz w:val="24"/>
          <w:szCs w:val="24"/>
          <w:lang w:eastAsia="ar-SA"/>
        </w:rPr>
        <w:t>cz.</w:t>
      </w:r>
      <w:r w:rsidR="0036218A">
        <w:rPr>
          <w:rFonts w:ascii="Times New Roman" w:eastAsia="Times New Roman" w:hAnsi="Times New Roman"/>
          <w:sz w:val="24"/>
          <w:szCs w:val="24"/>
          <w:lang w:eastAsia="ar-SA"/>
        </w:rPr>
        <w:t xml:space="preserve"> 1;</w:t>
      </w:r>
    </w:p>
    <w:p w:rsidR="003F6233" w:rsidRPr="00C03F6F" w:rsidRDefault="0036218A" w:rsidP="001772DB">
      <w:pPr>
        <w:numPr>
          <w:ilvl w:val="0"/>
          <w:numId w:val="21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C03F6F">
        <w:rPr>
          <w:rFonts w:ascii="Times New Roman" w:eastAsia="Times New Roman" w:hAnsi="Times New Roman"/>
          <w:sz w:val="24"/>
          <w:szCs w:val="24"/>
          <w:lang w:eastAsia="ar-SA"/>
        </w:rPr>
        <w:t xml:space="preserve">Załącznik </w:t>
      </w:r>
      <w:r w:rsidR="00793E9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03F6F">
        <w:rPr>
          <w:rFonts w:ascii="Times New Roman" w:eastAsia="Times New Roman" w:hAnsi="Times New Roman"/>
          <w:sz w:val="24"/>
          <w:szCs w:val="24"/>
          <w:lang w:eastAsia="ar-SA"/>
        </w:rPr>
        <w:t xml:space="preserve">b – wzór protokołu zdawczo-odbiorczego – dotyczy </w:t>
      </w:r>
      <w:r w:rsidR="00867640">
        <w:rPr>
          <w:rFonts w:ascii="Times New Roman" w:eastAsia="Times New Roman" w:hAnsi="Times New Roman"/>
          <w:sz w:val="24"/>
          <w:szCs w:val="24"/>
          <w:lang w:eastAsia="ar-SA"/>
        </w:rPr>
        <w:t>cz.</w:t>
      </w:r>
      <w:r w:rsidRPr="00C03F6F">
        <w:rPr>
          <w:rFonts w:ascii="Times New Roman" w:eastAsia="Times New Roman" w:hAnsi="Times New Roman"/>
          <w:sz w:val="24"/>
          <w:szCs w:val="24"/>
          <w:lang w:eastAsia="ar-SA"/>
        </w:rPr>
        <w:t xml:space="preserve"> 2.</w:t>
      </w:r>
      <w:bookmarkEnd w:id="11"/>
    </w:p>
    <w:sectPr w:rsidR="003F6233" w:rsidRPr="00C03F6F" w:rsidSect="00014673">
      <w:headerReference w:type="default" r:id="rId8"/>
      <w:footerReference w:type="default" r:id="rId9"/>
      <w:pgSz w:w="11906" w:h="16838"/>
      <w:pgMar w:top="851" w:right="1134" w:bottom="567" w:left="1134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7D" w:rsidRDefault="00B9027D" w:rsidP="00E80A08">
      <w:pPr>
        <w:spacing w:after="0" w:line="240" w:lineRule="auto"/>
      </w:pPr>
      <w:r>
        <w:separator/>
      </w:r>
    </w:p>
  </w:endnote>
  <w:endnote w:type="continuationSeparator" w:id="0">
    <w:p w:rsidR="00B9027D" w:rsidRDefault="00B9027D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014673">
          <w:pPr>
            <w:spacing w:after="0"/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168910</wp:posOffset>
                </wp:positionH>
                <wp:positionV relativeFrom="page">
                  <wp:posOffset>24765</wp:posOffset>
                </wp:positionV>
                <wp:extent cx="604010" cy="619125"/>
                <wp:effectExtent l="0" t="0" r="0" b="5715"/>
                <wp:wrapNone/>
                <wp:docPr id="6" name="Obraz 6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014673">
          <w:pPr>
            <w:spacing w:after="0"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7D" w:rsidRDefault="00B9027D" w:rsidP="00E80A08">
      <w:pPr>
        <w:spacing w:after="0" w:line="240" w:lineRule="auto"/>
      </w:pPr>
      <w:r>
        <w:separator/>
      </w:r>
    </w:p>
  </w:footnote>
  <w:footnote w:type="continuationSeparator" w:id="0">
    <w:p w:rsidR="00B9027D" w:rsidRDefault="00B9027D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6253420" cy="838200"/>
          <wp:effectExtent l="0" t="0" r="0" b="0"/>
          <wp:docPr id="5" name="Obraz 5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5674" cy="839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673" w:rsidRPr="00014673" w:rsidRDefault="00014673" w:rsidP="00AD69BC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13F4"/>
    <w:multiLevelType w:val="hybridMultilevel"/>
    <w:tmpl w:val="5CD25508"/>
    <w:lvl w:ilvl="0" w:tplc="D944B23E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4B9550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67617E"/>
    <w:multiLevelType w:val="hybridMultilevel"/>
    <w:tmpl w:val="AEAEBCB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F5F4F"/>
    <w:multiLevelType w:val="hybridMultilevel"/>
    <w:tmpl w:val="512A1D9E"/>
    <w:lvl w:ilvl="0" w:tplc="FAD6A09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91CF5"/>
    <w:multiLevelType w:val="hybridMultilevel"/>
    <w:tmpl w:val="141E01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E174B3"/>
    <w:multiLevelType w:val="hybridMultilevel"/>
    <w:tmpl w:val="1B9EF83C"/>
    <w:lvl w:ilvl="0" w:tplc="C0609C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B247D3"/>
    <w:multiLevelType w:val="hybridMultilevel"/>
    <w:tmpl w:val="E5D0E04E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553D86"/>
    <w:multiLevelType w:val="hybridMultilevel"/>
    <w:tmpl w:val="F0A6BC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7305CF"/>
    <w:multiLevelType w:val="hybridMultilevel"/>
    <w:tmpl w:val="C3F88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11355"/>
    <w:multiLevelType w:val="hybridMultilevel"/>
    <w:tmpl w:val="9092A3E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974331"/>
    <w:multiLevelType w:val="hybridMultilevel"/>
    <w:tmpl w:val="BF909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107F2"/>
    <w:multiLevelType w:val="hybridMultilevel"/>
    <w:tmpl w:val="002C0CD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D95250"/>
    <w:multiLevelType w:val="hybridMultilevel"/>
    <w:tmpl w:val="2F52ABD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2F2410"/>
    <w:multiLevelType w:val="hybridMultilevel"/>
    <w:tmpl w:val="66C2A2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A278A2"/>
    <w:multiLevelType w:val="hybridMultilevel"/>
    <w:tmpl w:val="439E668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665DCD"/>
    <w:multiLevelType w:val="hybridMultilevel"/>
    <w:tmpl w:val="7DAEF3F0"/>
    <w:lvl w:ilvl="0" w:tplc="CC103792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38E0CB6"/>
    <w:multiLevelType w:val="hybridMultilevel"/>
    <w:tmpl w:val="6E9E2434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B2024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3D4BDF"/>
    <w:multiLevelType w:val="hybridMultilevel"/>
    <w:tmpl w:val="855CB5B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52A8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9F117E0"/>
    <w:multiLevelType w:val="hybridMultilevel"/>
    <w:tmpl w:val="3D14961C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EE475E6"/>
    <w:multiLevelType w:val="hybridMultilevel"/>
    <w:tmpl w:val="92E61A22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EF7976"/>
    <w:multiLevelType w:val="hybridMultilevel"/>
    <w:tmpl w:val="E9449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F868F0"/>
    <w:multiLevelType w:val="hybridMultilevel"/>
    <w:tmpl w:val="2390B7E4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058151D"/>
    <w:multiLevelType w:val="hybridMultilevel"/>
    <w:tmpl w:val="E4C26D5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495B4F"/>
    <w:multiLevelType w:val="hybridMultilevel"/>
    <w:tmpl w:val="988CB50E"/>
    <w:lvl w:ilvl="0" w:tplc="7AA8F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F132DF3"/>
    <w:multiLevelType w:val="hybridMultilevel"/>
    <w:tmpl w:val="1CEA7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08087B"/>
    <w:multiLevelType w:val="hybridMultilevel"/>
    <w:tmpl w:val="FB6E3A60"/>
    <w:lvl w:ilvl="0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6516326"/>
    <w:multiLevelType w:val="hybridMultilevel"/>
    <w:tmpl w:val="0ACA66E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80696"/>
    <w:multiLevelType w:val="hybridMultilevel"/>
    <w:tmpl w:val="E5D0E04E"/>
    <w:lvl w:ilvl="0" w:tplc="D5385D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43"/>
  </w:num>
  <w:num w:numId="12">
    <w:abstractNumId w:val="41"/>
  </w:num>
  <w:num w:numId="13">
    <w:abstractNumId w:val="18"/>
  </w:num>
  <w:num w:numId="14">
    <w:abstractNumId w:val="35"/>
  </w:num>
  <w:num w:numId="15">
    <w:abstractNumId w:val="1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2"/>
  </w:num>
  <w:num w:numId="23">
    <w:abstractNumId w:val="46"/>
  </w:num>
  <w:num w:numId="24">
    <w:abstractNumId w:val="10"/>
  </w:num>
  <w:num w:numId="25">
    <w:abstractNumId w:val="24"/>
  </w:num>
  <w:num w:numId="26">
    <w:abstractNumId w:val="12"/>
  </w:num>
  <w:num w:numId="27">
    <w:abstractNumId w:val="23"/>
  </w:num>
  <w:num w:numId="28">
    <w:abstractNumId w:val="27"/>
  </w:num>
  <w:num w:numId="29">
    <w:abstractNumId w:val="39"/>
  </w:num>
  <w:num w:numId="30">
    <w:abstractNumId w:val="15"/>
  </w:num>
  <w:num w:numId="31">
    <w:abstractNumId w:val="14"/>
  </w:num>
  <w:num w:numId="32">
    <w:abstractNumId w:val="37"/>
  </w:num>
  <w:num w:numId="33">
    <w:abstractNumId w:val="28"/>
  </w:num>
  <w:num w:numId="34">
    <w:abstractNumId w:val="11"/>
  </w:num>
  <w:num w:numId="35">
    <w:abstractNumId w:val="31"/>
  </w:num>
  <w:num w:numId="36">
    <w:abstractNumId w:val="29"/>
  </w:num>
  <w:num w:numId="37">
    <w:abstractNumId w:val="42"/>
  </w:num>
  <w:num w:numId="38">
    <w:abstractNumId w:val="34"/>
  </w:num>
  <w:num w:numId="39">
    <w:abstractNumId w:val="22"/>
  </w:num>
  <w:num w:numId="40">
    <w:abstractNumId w:val="13"/>
  </w:num>
  <w:num w:numId="41">
    <w:abstractNumId w:val="33"/>
  </w:num>
  <w:num w:numId="42">
    <w:abstractNumId w:val="20"/>
  </w:num>
  <w:num w:numId="43">
    <w:abstractNumId w:val="26"/>
  </w:num>
  <w:num w:numId="44">
    <w:abstractNumId w:val="45"/>
  </w:num>
  <w:num w:numId="45">
    <w:abstractNumId w:val="44"/>
  </w:num>
  <w:num w:numId="46">
    <w:abstractNumId w:val="25"/>
  </w:num>
  <w:num w:numId="47">
    <w:abstractNumId w:val="38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673"/>
    <w:rsid w:val="00014C37"/>
    <w:rsid w:val="000272B5"/>
    <w:rsid w:val="00035001"/>
    <w:rsid w:val="00050A03"/>
    <w:rsid w:val="00051943"/>
    <w:rsid w:val="00052D7E"/>
    <w:rsid w:val="000732C9"/>
    <w:rsid w:val="00095CC0"/>
    <w:rsid w:val="000A3BD0"/>
    <w:rsid w:val="000B6080"/>
    <w:rsid w:val="000C1584"/>
    <w:rsid w:val="000D4C02"/>
    <w:rsid w:val="00101BFA"/>
    <w:rsid w:val="00110E9B"/>
    <w:rsid w:val="00113B6B"/>
    <w:rsid w:val="00145747"/>
    <w:rsid w:val="00152C57"/>
    <w:rsid w:val="00161839"/>
    <w:rsid w:val="00176846"/>
    <w:rsid w:val="00190557"/>
    <w:rsid w:val="001A01A7"/>
    <w:rsid w:val="001A47BA"/>
    <w:rsid w:val="001A4BDA"/>
    <w:rsid w:val="001C2B6E"/>
    <w:rsid w:val="001C5175"/>
    <w:rsid w:val="0021226E"/>
    <w:rsid w:val="0022360D"/>
    <w:rsid w:val="00232824"/>
    <w:rsid w:val="00232EAF"/>
    <w:rsid w:val="00253A5F"/>
    <w:rsid w:val="002726AA"/>
    <w:rsid w:val="00276470"/>
    <w:rsid w:val="00280DC1"/>
    <w:rsid w:val="002C79AB"/>
    <w:rsid w:val="002F5B51"/>
    <w:rsid w:val="003008E9"/>
    <w:rsid w:val="003021F1"/>
    <w:rsid w:val="003353A5"/>
    <w:rsid w:val="003402B0"/>
    <w:rsid w:val="00341901"/>
    <w:rsid w:val="0036218A"/>
    <w:rsid w:val="003841D2"/>
    <w:rsid w:val="003A734A"/>
    <w:rsid w:val="003B7BD1"/>
    <w:rsid w:val="003D73FF"/>
    <w:rsid w:val="003F115D"/>
    <w:rsid w:val="003F6233"/>
    <w:rsid w:val="003F7CEB"/>
    <w:rsid w:val="00400498"/>
    <w:rsid w:val="004024D0"/>
    <w:rsid w:val="004029EA"/>
    <w:rsid w:val="00405CE1"/>
    <w:rsid w:val="00410F77"/>
    <w:rsid w:val="00413EAA"/>
    <w:rsid w:val="00425969"/>
    <w:rsid w:val="004274F7"/>
    <w:rsid w:val="00436E23"/>
    <w:rsid w:val="00463B25"/>
    <w:rsid w:val="00497FE3"/>
    <w:rsid w:val="004A7D01"/>
    <w:rsid w:val="004B1FC3"/>
    <w:rsid w:val="004D762F"/>
    <w:rsid w:val="004E2091"/>
    <w:rsid w:val="004F3F8A"/>
    <w:rsid w:val="005045B2"/>
    <w:rsid w:val="00514E06"/>
    <w:rsid w:val="00520958"/>
    <w:rsid w:val="005401BA"/>
    <w:rsid w:val="00551CEF"/>
    <w:rsid w:val="005543DD"/>
    <w:rsid w:val="00554F2C"/>
    <w:rsid w:val="00563A11"/>
    <w:rsid w:val="005733A3"/>
    <w:rsid w:val="00575E7F"/>
    <w:rsid w:val="00586603"/>
    <w:rsid w:val="005872C1"/>
    <w:rsid w:val="005A254C"/>
    <w:rsid w:val="005C3C32"/>
    <w:rsid w:val="005D0CCD"/>
    <w:rsid w:val="005E0B08"/>
    <w:rsid w:val="005E1299"/>
    <w:rsid w:val="006042CC"/>
    <w:rsid w:val="006044EA"/>
    <w:rsid w:val="006065E4"/>
    <w:rsid w:val="00622078"/>
    <w:rsid w:val="00623F0C"/>
    <w:rsid w:val="00643B8F"/>
    <w:rsid w:val="006453D8"/>
    <w:rsid w:val="006666C4"/>
    <w:rsid w:val="006731B1"/>
    <w:rsid w:val="006833C7"/>
    <w:rsid w:val="006846C2"/>
    <w:rsid w:val="006A3EF5"/>
    <w:rsid w:val="006C5BD7"/>
    <w:rsid w:val="006D029D"/>
    <w:rsid w:val="006D42DC"/>
    <w:rsid w:val="006D492F"/>
    <w:rsid w:val="006D53FC"/>
    <w:rsid w:val="006E76BE"/>
    <w:rsid w:val="006E7EED"/>
    <w:rsid w:val="006F45C9"/>
    <w:rsid w:val="00701B02"/>
    <w:rsid w:val="00706CB8"/>
    <w:rsid w:val="00714839"/>
    <w:rsid w:val="007508BF"/>
    <w:rsid w:val="00755368"/>
    <w:rsid w:val="00793E9C"/>
    <w:rsid w:val="00796A24"/>
    <w:rsid w:val="007A4192"/>
    <w:rsid w:val="007B090B"/>
    <w:rsid w:val="007C6077"/>
    <w:rsid w:val="007C752A"/>
    <w:rsid w:val="00802945"/>
    <w:rsid w:val="00833118"/>
    <w:rsid w:val="0084019A"/>
    <w:rsid w:val="00840BEB"/>
    <w:rsid w:val="00845DB4"/>
    <w:rsid w:val="008469CE"/>
    <w:rsid w:val="00847EBA"/>
    <w:rsid w:val="00853EC3"/>
    <w:rsid w:val="00867640"/>
    <w:rsid w:val="0088365F"/>
    <w:rsid w:val="008A38B5"/>
    <w:rsid w:val="008A4665"/>
    <w:rsid w:val="008B0E81"/>
    <w:rsid w:val="008E1279"/>
    <w:rsid w:val="008E12F7"/>
    <w:rsid w:val="008E6BBC"/>
    <w:rsid w:val="008F3F98"/>
    <w:rsid w:val="00922F37"/>
    <w:rsid w:val="00923732"/>
    <w:rsid w:val="0093613C"/>
    <w:rsid w:val="00952C3D"/>
    <w:rsid w:val="00972213"/>
    <w:rsid w:val="00973850"/>
    <w:rsid w:val="00974FE0"/>
    <w:rsid w:val="009A23B9"/>
    <w:rsid w:val="009D1D7E"/>
    <w:rsid w:val="009D206E"/>
    <w:rsid w:val="009E01CB"/>
    <w:rsid w:val="009E66C0"/>
    <w:rsid w:val="00A0729D"/>
    <w:rsid w:val="00A12105"/>
    <w:rsid w:val="00A14C84"/>
    <w:rsid w:val="00A414B9"/>
    <w:rsid w:val="00A44D48"/>
    <w:rsid w:val="00A51DB9"/>
    <w:rsid w:val="00A723E6"/>
    <w:rsid w:val="00A86979"/>
    <w:rsid w:val="00A902E1"/>
    <w:rsid w:val="00AC62EA"/>
    <w:rsid w:val="00AD2C09"/>
    <w:rsid w:val="00AD69BC"/>
    <w:rsid w:val="00AD701D"/>
    <w:rsid w:val="00AE3468"/>
    <w:rsid w:val="00AE3E2A"/>
    <w:rsid w:val="00AE4ED3"/>
    <w:rsid w:val="00B01521"/>
    <w:rsid w:val="00B0260B"/>
    <w:rsid w:val="00B1079C"/>
    <w:rsid w:val="00B161BB"/>
    <w:rsid w:val="00B21B74"/>
    <w:rsid w:val="00B24325"/>
    <w:rsid w:val="00B254B2"/>
    <w:rsid w:val="00B336EA"/>
    <w:rsid w:val="00B478EE"/>
    <w:rsid w:val="00B6097C"/>
    <w:rsid w:val="00B778A2"/>
    <w:rsid w:val="00B9027D"/>
    <w:rsid w:val="00B94CE3"/>
    <w:rsid w:val="00BC3DCA"/>
    <w:rsid w:val="00BC556D"/>
    <w:rsid w:val="00BE08A6"/>
    <w:rsid w:val="00BE49EA"/>
    <w:rsid w:val="00C02E94"/>
    <w:rsid w:val="00C0398D"/>
    <w:rsid w:val="00C03F6F"/>
    <w:rsid w:val="00C06428"/>
    <w:rsid w:val="00C23F0B"/>
    <w:rsid w:val="00C401A9"/>
    <w:rsid w:val="00C41401"/>
    <w:rsid w:val="00C57934"/>
    <w:rsid w:val="00C60333"/>
    <w:rsid w:val="00C61BF0"/>
    <w:rsid w:val="00C652FA"/>
    <w:rsid w:val="00C76166"/>
    <w:rsid w:val="00C80553"/>
    <w:rsid w:val="00CA2679"/>
    <w:rsid w:val="00CB6041"/>
    <w:rsid w:val="00CC27E7"/>
    <w:rsid w:val="00CC70B3"/>
    <w:rsid w:val="00CF27E9"/>
    <w:rsid w:val="00CF7770"/>
    <w:rsid w:val="00D01F89"/>
    <w:rsid w:val="00D1292D"/>
    <w:rsid w:val="00D21A3D"/>
    <w:rsid w:val="00D21D19"/>
    <w:rsid w:val="00D26E1E"/>
    <w:rsid w:val="00D27817"/>
    <w:rsid w:val="00D5168E"/>
    <w:rsid w:val="00D53677"/>
    <w:rsid w:val="00D5612F"/>
    <w:rsid w:val="00D67B8A"/>
    <w:rsid w:val="00D75AC0"/>
    <w:rsid w:val="00D942C7"/>
    <w:rsid w:val="00D94C7B"/>
    <w:rsid w:val="00DE53C1"/>
    <w:rsid w:val="00E02228"/>
    <w:rsid w:val="00E31D3C"/>
    <w:rsid w:val="00E33DCB"/>
    <w:rsid w:val="00E36F0F"/>
    <w:rsid w:val="00E51793"/>
    <w:rsid w:val="00E52A31"/>
    <w:rsid w:val="00E57882"/>
    <w:rsid w:val="00E80A08"/>
    <w:rsid w:val="00E97382"/>
    <w:rsid w:val="00EA140E"/>
    <w:rsid w:val="00EA25C6"/>
    <w:rsid w:val="00EA726B"/>
    <w:rsid w:val="00EA7BCD"/>
    <w:rsid w:val="00EF644D"/>
    <w:rsid w:val="00EF699E"/>
    <w:rsid w:val="00F0507A"/>
    <w:rsid w:val="00F05AD7"/>
    <w:rsid w:val="00F12FD8"/>
    <w:rsid w:val="00F14B56"/>
    <w:rsid w:val="00F1571D"/>
    <w:rsid w:val="00F260F1"/>
    <w:rsid w:val="00F332C3"/>
    <w:rsid w:val="00F46360"/>
    <w:rsid w:val="00F53197"/>
    <w:rsid w:val="00F63796"/>
    <w:rsid w:val="00F6793B"/>
    <w:rsid w:val="00F80F9E"/>
    <w:rsid w:val="00F8308C"/>
    <w:rsid w:val="00F874F6"/>
    <w:rsid w:val="00FB255E"/>
    <w:rsid w:val="00FB463C"/>
    <w:rsid w:val="00FB7E91"/>
    <w:rsid w:val="00FD51F4"/>
    <w:rsid w:val="00FE2DC2"/>
    <w:rsid w:val="00FE3108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580AC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F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97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E97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F2B0-0339-42B2-A4D1-CE27FC2F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3855</Words>
  <Characters>21976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25780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Jakub Wszeborowski</cp:lastModifiedBy>
  <cp:revision>2</cp:revision>
  <cp:lastPrinted>2022-09-23T12:17:00Z</cp:lastPrinted>
  <dcterms:created xsi:type="dcterms:W3CDTF">2022-10-17T11:54:00Z</dcterms:created>
  <dcterms:modified xsi:type="dcterms:W3CDTF">2022-10-17T11:54:00Z</dcterms:modified>
</cp:coreProperties>
</file>