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A" w:rsidRPr="008E009D" w:rsidRDefault="008942AA" w:rsidP="008942AA">
      <w:pPr>
        <w:pStyle w:val="Nagwek1"/>
        <w:jc w:val="right"/>
        <w:rPr>
          <w:rFonts w:ascii="Times New Roman" w:hAnsi="Times New Roman"/>
          <w:szCs w:val="22"/>
        </w:rPr>
      </w:pPr>
      <w:r w:rsidRPr="008E009D">
        <w:rPr>
          <w:rFonts w:ascii="Times New Roman" w:hAnsi="Times New Roman"/>
          <w:szCs w:val="22"/>
        </w:rPr>
        <w:t>Załącznik nr 1</w:t>
      </w:r>
    </w:p>
    <w:p w:rsidR="008942AA" w:rsidRPr="008E009D" w:rsidRDefault="008942AA" w:rsidP="008942A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640"/>
        <w:gridCol w:w="1515"/>
        <w:gridCol w:w="1515"/>
      </w:tblGrid>
      <w:tr w:rsidR="008E009D" w:rsidRPr="008E009D" w:rsidTr="00A71661">
        <w:trPr>
          <w:trHeight w:val="460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A53882" w:rsidP="00A71661">
            <w:pPr>
              <w:jc w:val="center"/>
              <w:rPr>
                <w:b/>
                <w:bCs/>
                <w:sz w:val="32"/>
              </w:rPr>
            </w:pPr>
            <w:r w:rsidRPr="008E009D">
              <w:rPr>
                <w:b/>
                <w:bCs/>
                <w:sz w:val="28"/>
              </w:rPr>
              <w:t>FORMULARZ CENOWY</w:t>
            </w:r>
          </w:p>
        </w:tc>
      </w:tr>
      <w:tr w:rsidR="008E009D" w:rsidRPr="008E009D" w:rsidTr="008942AA">
        <w:trPr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Przedmiot zamówienia, miejsce dostawy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Opis oferowanego wyposażenia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(nazwa, typ, model lub symbol katalogowy, producent)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Cena jednostkowa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Wartość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</w:tr>
      <w:tr w:rsidR="008E009D" w:rsidRPr="008E009D" w:rsidTr="00A71661">
        <w:trPr>
          <w:trHeight w:val="712"/>
          <w:jc w:val="center"/>
        </w:trPr>
        <w:tc>
          <w:tcPr>
            <w:tcW w:w="9493" w:type="dxa"/>
            <w:gridSpan w:val="5"/>
            <w:vAlign w:val="center"/>
          </w:tcPr>
          <w:p w:rsidR="00102FF2" w:rsidRPr="00102FF2" w:rsidRDefault="008942AA" w:rsidP="00F82515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Miejsce dostawy: </w:t>
            </w:r>
            <w:r w:rsidR="00497665" w:rsidRPr="00563051">
              <w:rPr>
                <w:b/>
                <w:sz w:val="22"/>
                <w:szCs w:val="22"/>
              </w:rPr>
              <w:t>Klinika Neurochirurgii UMB</w:t>
            </w:r>
            <w:r w:rsidR="00497665" w:rsidRPr="00497665">
              <w:rPr>
                <w:sz w:val="22"/>
                <w:szCs w:val="22"/>
              </w:rPr>
              <w:t>, ul. M. Skłodowskiej-Curie 24a, 15-276 Białystok</w:t>
            </w:r>
          </w:p>
        </w:tc>
      </w:tr>
      <w:tr w:rsidR="008942AA" w:rsidRPr="008E009D" w:rsidTr="008942AA">
        <w:trPr>
          <w:trHeight w:val="692"/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  <w:r w:rsidRPr="008E009D">
              <w:t>1</w:t>
            </w:r>
          </w:p>
        </w:tc>
        <w:tc>
          <w:tcPr>
            <w:tcW w:w="3253" w:type="dxa"/>
            <w:vAlign w:val="center"/>
          </w:tcPr>
          <w:p w:rsidR="008942AA" w:rsidRPr="00563051" w:rsidRDefault="008118BD" w:rsidP="008118BD">
            <w:pPr>
              <w:pStyle w:val="Bezodstpw"/>
              <w:ind w:right="-108"/>
              <w:rPr>
                <w:b/>
                <w:lang w:eastAsia="ar-SA"/>
              </w:rPr>
            </w:pPr>
            <w:r w:rsidRPr="00563051">
              <w:rPr>
                <w:b/>
                <w:lang w:eastAsia="ar-SA"/>
              </w:rPr>
              <w:t>Kardiomonitor z wyposażeniem</w:t>
            </w:r>
            <w:r w:rsidR="008942AA" w:rsidRPr="00563051">
              <w:rPr>
                <w:b/>
                <w:lang w:eastAsia="ar-SA"/>
              </w:rPr>
              <w:t xml:space="preserve"> – </w:t>
            </w:r>
            <w:r w:rsidRPr="00563051">
              <w:rPr>
                <w:b/>
                <w:lang w:eastAsia="ar-SA"/>
              </w:rPr>
              <w:t>1</w:t>
            </w:r>
            <w:r w:rsidR="008942AA" w:rsidRPr="00563051">
              <w:rPr>
                <w:b/>
                <w:lang w:eastAsia="ar-SA"/>
              </w:rPr>
              <w:t xml:space="preserve"> </w:t>
            </w:r>
            <w:proofErr w:type="spellStart"/>
            <w:r w:rsidRPr="00563051">
              <w:rPr>
                <w:b/>
                <w:lang w:eastAsia="ar-SA"/>
              </w:rPr>
              <w:t>kpl</w:t>
            </w:r>
            <w:proofErr w:type="spellEnd"/>
            <w:r w:rsidRPr="00563051">
              <w:rPr>
                <w:b/>
                <w:lang w:eastAsia="ar-SA"/>
              </w:rPr>
              <w:t>.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</w:tr>
    </w:tbl>
    <w:p w:rsidR="008942AA" w:rsidRPr="008E009D" w:rsidRDefault="008942AA" w:rsidP="008942AA">
      <w:pPr>
        <w:rPr>
          <w:b/>
        </w:rPr>
      </w:pPr>
    </w:p>
    <w:p w:rsidR="008942AA" w:rsidRPr="008E009D" w:rsidRDefault="008942AA" w:rsidP="008942AA"/>
    <w:p w:rsidR="008942AA" w:rsidRPr="008E009D" w:rsidRDefault="008942AA" w:rsidP="008942AA">
      <w:pPr>
        <w:jc w:val="both"/>
      </w:pPr>
      <w:r w:rsidRPr="008E009D">
        <w:t>Oświadczam, że zapoznałem się z klauzulą informacyjną z art. 13 RODO, zamieszczoną na stronie: http://zamowienia.umb.edu.pl/</w:t>
      </w:r>
    </w:p>
    <w:p w:rsidR="008942AA" w:rsidRPr="008E009D" w:rsidRDefault="008942AA">
      <w:pPr>
        <w:rPr>
          <w:b/>
          <w:szCs w:val="22"/>
        </w:rPr>
      </w:pPr>
      <w:r w:rsidRPr="008E009D">
        <w:rPr>
          <w:b/>
          <w:szCs w:val="22"/>
        </w:rPr>
        <w:br w:type="page"/>
      </w:r>
    </w:p>
    <w:p w:rsidR="00B91895" w:rsidRPr="008E009D" w:rsidRDefault="00B769B7" w:rsidP="00B91895">
      <w:pPr>
        <w:ind w:right="141"/>
        <w:jc w:val="right"/>
        <w:rPr>
          <w:b/>
          <w:szCs w:val="22"/>
        </w:rPr>
      </w:pPr>
      <w:r>
        <w:rPr>
          <w:b/>
          <w:szCs w:val="22"/>
        </w:rPr>
        <w:lastRenderedPageBreak/>
        <w:t xml:space="preserve">Zmodyfikowany </w:t>
      </w:r>
      <w:r w:rsidR="00B91895" w:rsidRPr="008E009D">
        <w:rPr>
          <w:b/>
          <w:szCs w:val="22"/>
        </w:rPr>
        <w:t>Załącznik nr 2</w:t>
      </w:r>
    </w:p>
    <w:p w:rsidR="00B91895" w:rsidRPr="008E009D" w:rsidRDefault="00B91895" w:rsidP="00B91895">
      <w:pPr>
        <w:rPr>
          <w:sz w:val="20"/>
          <w:szCs w:val="22"/>
        </w:rPr>
      </w:pPr>
    </w:p>
    <w:p w:rsidR="00B91895" w:rsidRPr="008E009D" w:rsidRDefault="00B91895" w:rsidP="00B91895">
      <w:pPr>
        <w:keepNext/>
        <w:jc w:val="center"/>
        <w:outlineLvl w:val="0"/>
        <w:rPr>
          <w:b/>
          <w:sz w:val="28"/>
        </w:rPr>
      </w:pPr>
      <w:r w:rsidRPr="008E009D">
        <w:rPr>
          <w:b/>
          <w:sz w:val="28"/>
        </w:rPr>
        <w:t>OPIS PRZEDMIOTU ZAMÓWIENIA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="004E3AC2">
        <w:rPr>
          <w:bCs/>
          <w:szCs w:val="24"/>
        </w:rPr>
        <w:t>Kliniki Neurochirurgii UMB</w:t>
      </w:r>
    </w:p>
    <w:p w:rsidR="00B91895" w:rsidRPr="008E009D" w:rsidRDefault="004E3AC2" w:rsidP="00B91895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Kardiomonitor z wyposażeniem</w:t>
      </w:r>
      <w:r w:rsidR="00B91895"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 xml:space="preserve">1 </w:t>
      </w:r>
      <w:proofErr w:type="spellStart"/>
      <w:r>
        <w:rPr>
          <w:sz w:val="28"/>
          <w:u w:val="single"/>
          <w:lang w:eastAsia="ar-SA"/>
        </w:rPr>
        <w:t>kpl</w:t>
      </w:r>
      <w:proofErr w:type="spellEnd"/>
      <w:r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8E009D" w:rsidRPr="008E009D" w:rsidTr="00A71661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pStyle w:val="Bezodstpw"/>
              <w:rPr>
                <w:szCs w:val="18"/>
              </w:rPr>
            </w:pPr>
            <w:r w:rsidRPr="008E009D">
              <w:rPr>
                <w:b/>
                <w:szCs w:val="18"/>
              </w:rPr>
              <w:t xml:space="preserve">Nazwa i adres Wykonawcy: 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Typ / Model / Numer katalogowy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8E009D">
              <w:rPr>
                <w:rFonts w:eastAsia="SimSun"/>
                <w:b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B91895" w:rsidRPr="00B769B7" w:rsidRDefault="00453BDA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B769B7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min. 2020</w:t>
            </w:r>
          </w:p>
        </w:tc>
      </w:tr>
      <w:tr w:rsidR="008E009D" w:rsidRPr="008E009D" w:rsidTr="00A71661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jc w:val="both"/>
              <w:rPr>
                <w:b/>
                <w:caps/>
                <w:sz w:val="20"/>
                <w:szCs w:val="22"/>
              </w:rPr>
            </w:pPr>
            <w:r w:rsidRPr="008E009D">
              <w:rPr>
                <w:b/>
                <w:sz w:val="20"/>
                <w:szCs w:val="22"/>
                <w:u w:val="single"/>
              </w:rPr>
              <w:t>UWAGA!</w:t>
            </w:r>
            <w:r w:rsidRPr="008E009D">
              <w:rPr>
                <w:sz w:val="20"/>
                <w:szCs w:val="22"/>
              </w:rPr>
              <w:t xml:space="preserve"> Wykonawca jest zobowiązany wpisać do ww. tabeli nazwę i oznaczenia urządzenia (ty</w:t>
            </w:r>
            <w:bookmarkStart w:id="0" w:name="_GoBack"/>
            <w:bookmarkEnd w:id="0"/>
            <w:r w:rsidRPr="008E009D">
              <w:rPr>
                <w:sz w:val="20"/>
                <w:szCs w:val="22"/>
              </w:rPr>
              <w:t>p/model/numer katalogowy, pełną nazwę i kraj producenta) w sposób zgodny z oznaczeniami, które znajdą się w materiałach informacyjnych.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009D">
              <w:rPr>
                <w:rFonts w:eastAsia="Arial Unicode MS"/>
                <w:b/>
                <w:sz w:val="20"/>
                <w:szCs w:val="22"/>
              </w:rPr>
              <w:t>Lp</w:t>
            </w:r>
            <w:r w:rsidRPr="008E009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caps/>
                <w:szCs w:val="18"/>
              </w:rPr>
              <w:t>Wymagania techniczne, użytkowe i FUNKCJONALNE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563051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Monitor modułowy;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oszczególne moduły pomiarowe przenoszone między monitorami bez udziału serwisu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Kolorowy pojedynczy ekran w postaci płaskiego panelu LCD TFT o przekątnej minimum 12", rozdzielczości co najmniej 1200x700 pikseli i dużym kącie widzenia (powyżej 160</w:t>
            </w:r>
            <w:r w:rsidR="00563051">
              <w:rPr>
                <w:rFonts w:ascii="Times New Roman" w:hAnsi="Times New Roman"/>
                <w:sz w:val="22"/>
                <w:szCs w:val="22"/>
              </w:rPr>
              <w:t>º)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Opisy i komun</w:t>
            </w:r>
            <w:r w:rsidR="00563051">
              <w:rPr>
                <w:rFonts w:ascii="Times New Roman" w:hAnsi="Times New Roman"/>
                <w:sz w:val="22"/>
                <w:szCs w:val="22"/>
              </w:rPr>
              <w:t>ikaty ekranowe w języku polskim;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3051">
              <w:rPr>
                <w:rFonts w:ascii="Times New Roman" w:hAnsi="Times New Roman"/>
                <w:sz w:val="22"/>
                <w:szCs w:val="22"/>
              </w:rPr>
              <w:t>o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bsługa poprzez pojemnościowy ekran dotykowy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Min. 8 krzywych dynamicznych wyświetlanych jednocześnie na ekranie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Zasilanie siecio</w:t>
            </w:r>
            <w:r w:rsidR="00563051">
              <w:rPr>
                <w:rFonts w:ascii="Times New Roman" w:hAnsi="Times New Roman"/>
                <w:sz w:val="22"/>
                <w:szCs w:val="22"/>
              </w:rPr>
              <w:t>we dostosowane do 230V / 50Hz; w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ewnętrzny akumulator, wymienialny przez użytkownika, pozwalający na minimum 120 minut pracy w konfiguracji EKG,</w:t>
            </w:r>
            <w:r w:rsid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NIBP,</w:t>
            </w:r>
            <w:r w:rsid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SpO</w:t>
            </w:r>
            <w:r w:rsidRPr="00563051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Cicha praca urządzenia – chłodzenie konwekcyjne bez stosowania wentylatorów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Wyposażenie w złącza wejścia/wyjścia: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a) wyjście sygnału do podłączenia ekranu kopiującego,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b) co najmniej 2 gniazda USB do podłączenia klawiatury, myszki komputerowej, skanera kodów paskowych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c) gniazdo RJ-45 do połączenia z siecią monitorowania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Możliwość rozbudowy monitora o pomiary: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inwazyjnego ciśnienia (co najmniej o dwa kanały),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termodylucji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- inwazyjnego pomiaru rzutu minutowego metodą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PiCCO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kapnografii,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stężenia gazów anestetycznych,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saturacji ośrodkowej krwi żylnej,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stopnia uśpienia BIS,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EEG,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przewodnictwa nerwowo-mięśniowego NMT,</w:t>
            </w:r>
          </w:p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- parametrów metabolicznych (EE i RQ),</w:t>
            </w:r>
          </w:p>
          <w:p w:rsidR="004E3AC2" w:rsidRPr="00563051" w:rsidRDefault="00563051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oksymetrii tkankowej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Możliwość rozbudowy monitora o pod</w:t>
            </w:r>
            <w:r w:rsidR="00563051">
              <w:rPr>
                <w:rFonts w:ascii="Times New Roman" w:hAnsi="Times New Roman"/>
                <w:sz w:val="22"/>
                <w:szCs w:val="22"/>
              </w:rPr>
              <w:t>łączenie i wyświetlania na jego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 xml:space="preserve"> ekranie danych z zewnętrznych urządzeń medycznych: (respiratory, aparaty do zni</w:t>
            </w:r>
            <w:r w:rsidR="00563051">
              <w:rPr>
                <w:rFonts w:ascii="Times New Roman" w:hAnsi="Times New Roman"/>
                <w:sz w:val="22"/>
                <w:szCs w:val="22"/>
              </w:rPr>
              <w:t>eczulania, monitory tCPO2/PCO2)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2164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164">
              <w:rPr>
                <w:rFonts w:ascii="Times New Roman" w:hAnsi="Times New Roman"/>
                <w:sz w:val="22"/>
                <w:szCs w:val="22"/>
              </w:rPr>
              <w:t>EKG</w:t>
            </w:r>
            <w:r w:rsidR="00D9216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92164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164">
              <w:rPr>
                <w:rFonts w:ascii="Times New Roman" w:hAnsi="Times New Roman"/>
                <w:sz w:val="22"/>
                <w:szCs w:val="22"/>
              </w:rPr>
              <w:t>- pomiar</w:t>
            </w:r>
            <w:r w:rsidR="00D92164">
              <w:rPr>
                <w:rFonts w:ascii="Times New Roman" w:hAnsi="Times New Roman"/>
                <w:sz w:val="22"/>
                <w:szCs w:val="22"/>
              </w:rPr>
              <w:t xml:space="preserve"> częstości akcji serca w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2164">
              <w:rPr>
                <w:rFonts w:ascii="Times New Roman" w:hAnsi="Times New Roman"/>
                <w:sz w:val="22"/>
                <w:szCs w:val="22"/>
              </w:rPr>
              <w:t>z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akres</w:t>
            </w:r>
            <w:r w:rsidR="00D92164">
              <w:rPr>
                <w:rFonts w:ascii="Times New Roman" w:hAnsi="Times New Roman"/>
                <w:sz w:val="22"/>
                <w:szCs w:val="22"/>
              </w:rPr>
              <w:t>ie minimum 30 - 300/min</w:t>
            </w:r>
          </w:p>
          <w:p w:rsidR="00D92164" w:rsidRDefault="00D92164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stawianie prędkości przesuwu krzywej EKG do wyboru co na</w:t>
            </w:r>
            <w:r>
              <w:rPr>
                <w:rFonts w:ascii="Times New Roman" w:hAnsi="Times New Roman"/>
                <w:sz w:val="22"/>
                <w:szCs w:val="22"/>
              </w:rPr>
              <w:t>jmniej: 6.25; 12.5; 25; 50 mm/s</w:t>
            </w:r>
          </w:p>
          <w:p w:rsidR="00D92164" w:rsidRDefault="00D92164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stawianie wzmocnienia krzywej EKG do wyboru co najmniej: x0.12</w:t>
            </w:r>
            <w:r>
              <w:rPr>
                <w:rFonts w:ascii="Times New Roman" w:hAnsi="Times New Roman"/>
                <w:sz w:val="22"/>
                <w:szCs w:val="22"/>
              </w:rPr>
              <w:t>5; x0.25; x0.5; x1; x2; x4; auto</w:t>
            </w:r>
          </w:p>
          <w:p w:rsidR="004E3AC2" w:rsidRDefault="00D92164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onitorowanie do 12 </w:t>
            </w:r>
            <w:proofErr w:type="spellStart"/>
            <w:r w:rsidR="004E3AC2" w:rsidRPr="00563051">
              <w:rPr>
                <w:rFonts w:ascii="Times New Roman" w:hAnsi="Times New Roman"/>
                <w:sz w:val="22"/>
                <w:szCs w:val="22"/>
              </w:rPr>
              <w:t>odprowadzeń</w:t>
            </w:r>
            <w:proofErr w:type="spellEnd"/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jednocześnie</w:t>
            </w:r>
          </w:p>
          <w:p w:rsidR="004E3AC2" w:rsidRPr="00563051" w:rsidRDefault="00D92164" w:rsidP="00D92164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komplecie z monitorem: przewód EKG z kompletem 5 końcówek 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Analiza arytmii – wykrywanie co najmniej 24</w:t>
            </w:r>
            <w:r w:rsidR="00D92164">
              <w:rPr>
                <w:rFonts w:ascii="Times New Roman" w:hAnsi="Times New Roman"/>
                <w:sz w:val="22"/>
                <w:szCs w:val="22"/>
              </w:rPr>
              <w:t xml:space="preserve"> kategorii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 xml:space="preserve"> zaburzeń rytmu w tym VF, ASYS, BRADY, TACHY, AF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Analiza odcinka ST – jednoczesny pomiar odchylenia odcinka ST w siedmiu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odprowadzeniach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 xml:space="preserve"> w zakresie co najmniej od -2,0 do +2,0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mV</w:t>
            </w:r>
            <w:proofErr w:type="spellEnd"/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Analiza zmian odcinka QT oraz obliczanie wartości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QTc</w:t>
            </w:r>
            <w:proofErr w:type="spellEnd"/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Prezentacja zmian odchylenia ST w postaci wzorcowych odcinków ST z nanoszonymi na nie bieżącymi  odcinkami lub w formie wykresów kołowych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2164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2164">
              <w:rPr>
                <w:rFonts w:ascii="Times New Roman" w:hAnsi="Times New Roman"/>
                <w:sz w:val="22"/>
                <w:szCs w:val="22"/>
              </w:rPr>
              <w:t>RESP</w:t>
            </w:r>
            <w:r w:rsidR="00D9216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92164" w:rsidRDefault="00D92164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pomiar częstoś</w:t>
            </w:r>
            <w:r>
              <w:rPr>
                <w:rFonts w:ascii="Times New Roman" w:hAnsi="Times New Roman"/>
                <w:sz w:val="22"/>
                <w:szCs w:val="22"/>
              </w:rPr>
              <w:t>ci oddechu metodą impedancyjną</w:t>
            </w:r>
          </w:p>
          <w:p w:rsidR="00D92164" w:rsidRDefault="00D92164" w:rsidP="00D92164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akres pomiarowy częstości oddechu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 najmniej od 5 do 200 R/min</w:t>
            </w:r>
          </w:p>
          <w:p w:rsidR="00D92164" w:rsidRDefault="00D92164" w:rsidP="00D92164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ożliwość wyboru </w:t>
            </w:r>
            <w:proofErr w:type="spellStart"/>
            <w:r w:rsidR="004E3AC2" w:rsidRPr="00563051">
              <w:rPr>
                <w:rFonts w:ascii="Times New Roman" w:hAnsi="Times New Roman"/>
                <w:sz w:val="22"/>
                <w:szCs w:val="22"/>
              </w:rPr>
              <w:t>odprowadze</w:t>
            </w:r>
            <w:r>
              <w:rPr>
                <w:rFonts w:ascii="Times New Roman" w:hAnsi="Times New Roman"/>
                <w:sz w:val="22"/>
                <w:szCs w:val="22"/>
              </w:rPr>
              <w:t>ń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monitorowania respiracji</w:t>
            </w:r>
          </w:p>
          <w:p w:rsidR="004E3AC2" w:rsidRPr="00563051" w:rsidRDefault="00D92164" w:rsidP="00D92164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ybór prędkości przesuwu krzywych co najmniej 3; 6.25; 12,5; 25 mm/s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99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Saturacja (</w:t>
            </w:r>
            <w:r w:rsidRPr="00FE3A99">
              <w:rPr>
                <w:rFonts w:ascii="Times New Roman" w:hAnsi="Times New Roman"/>
                <w:sz w:val="22"/>
                <w:szCs w:val="22"/>
              </w:rPr>
              <w:t>SpO</w:t>
            </w:r>
            <w:r w:rsidRPr="00563051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)</w:t>
            </w:r>
            <w:r w:rsidR="00FE3A9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akres pomiarowy %SpO</w:t>
            </w:r>
            <w:r w:rsidR="004E3AC2" w:rsidRPr="00FE3A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0-100%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akres pomiarowy częstości </w:t>
            </w:r>
            <w:r>
              <w:rPr>
                <w:rFonts w:ascii="Times New Roman" w:hAnsi="Times New Roman"/>
                <w:sz w:val="22"/>
                <w:szCs w:val="22"/>
              </w:rPr>
              <w:t>pulsu co najmniej 30-300 P/min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j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ednoczesne wyświetlanie krzywej </w:t>
            </w:r>
            <w:proofErr w:type="spellStart"/>
            <w:r w:rsidR="004E3AC2" w:rsidRPr="00563051">
              <w:rPr>
                <w:rFonts w:ascii="Times New Roman" w:hAnsi="Times New Roman"/>
                <w:sz w:val="22"/>
                <w:szCs w:val="22"/>
              </w:rPr>
              <w:t>pletyzmograficznej</w:t>
            </w:r>
            <w:proofErr w:type="spellEnd"/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oraz wartości %saturacji, częstości pu</w:t>
            </w:r>
            <w:r>
              <w:rPr>
                <w:rFonts w:ascii="Times New Roman" w:hAnsi="Times New Roman"/>
                <w:sz w:val="22"/>
                <w:szCs w:val="22"/>
              </w:rPr>
              <w:t>lsu i wskaźnika perfuzji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alarm desaturacji</w:t>
            </w:r>
          </w:p>
          <w:p w:rsidR="004E3AC2" w:rsidRPr="00563051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 komplecie z monitorem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przewód interfejsowy oraz wielorazowe czujniki SpO</w:t>
            </w:r>
            <w:r w:rsidR="004E3AC2" w:rsidRPr="00FE3A99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na palec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99" w:rsidRPr="00FE3A99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Nieinwazyjny pomiar </w:t>
            </w:r>
            <w:r w:rsidRPr="00FE3A99">
              <w:rPr>
                <w:rFonts w:ascii="Times New Roman" w:hAnsi="Times New Roman"/>
                <w:sz w:val="22"/>
                <w:szCs w:val="22"/>
              </w:rPr>
              <w:t>ciśnienia (NIPC)</w:t>
            </w:r>
            <w:r w:rsidR="00FE3A99" w:rsidRPr="00FE3A9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E3A99" w:rsidRDefault="00FE3A99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metoda oscylometryczna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omiar ręczny, automatyczny i ciągły (powtarzające się pomiary w czasie co najmniej 4 min)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omiar automatyczny z regulowanym interw</w:t>
            </w:r>
            <w:r>
              <w:rPr>
                <w:rFonts w:ascii="Times New Roman" w:hAnsi="Times New Roman"/>
                <w:sz w:val="22"/>
                <w:szCs w:val="22"/>
              </w:rPr>
              <w:t>ałem co najmniej 1 – 480 minut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rezentacja wartości: skurczow</w:t>
            </w:r>
            <w:r>
              <w:rPr>
                <w:rFonts w:ascii="Times New Roman" w:hAnsi="Times New Roman"/>
                <w:sz w:val="22"/>
                <w:szCs w:val="22"/>
              </w:rPr>
              <w:t>ej, rozkurczowej oraz średniej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funkcja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stazy</w:t>
            </w:r>
            <w:proofErr w:type="spellEnd"/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f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unkcja wstępnego ustawiania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ciśnienia pompowania mankietu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omiar częstości pulsu wraz z nieinwazyjnym ciśnieniem co najmniej w zakresie do od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300 P/min</w:t>
            </w:r>
          </w:p>
          <w:p w:rsidR="004E3AC2" w:rsidRPr="00563051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komplecie z monitorem przewód połączeniowy oraz mankiet średni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99" w:rsidRDefault="004E3AC2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Pomiar </w:t>
            </w:r>
            <w:r w:rsidR="00FE3A99">
              <w:rPr>
                <w:rFonts w:ascii="Times New Roman" w:hAnsi="Times New Roman"/>
                <w:sz w:val="22"/>
                <w:szCs w:val="22"/>
              </w:rPr>
              <w:t>temperatury:</w:t>
            </w:r>
          </w:p>
          <w:p w:rsidR="00FE3A99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dwa tory pomiarowe</w:t>
            </w:r>
          </w:p>
          <w:p w:rsidR="00C170F0" w:rsidRDefault="00FE3A99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yświetlani</w:t>
            </w:r>
            <w:r w:rsidR="004E3AC2" w:rsidRPr="00FE3A99">
              <w:rPr>
                <w:rFonts w:ascii="Times New Roman" w:hAnsi="Times New Roman"/>
                <w:sz w:val="22"/>
                <w:szCs w:val="22"/>
              </w:rPr>
              <w:t>e T1, T2 oraz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różnicy między nimi</w:t>
            </w:r>
          </w:p>
          <w:p w:rsidR="004E3AC2" w:rsidRPr="00563051" w:rsidRDefault="00C170F0" w:rsidP="00FE3A99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E3A99">
              <w:rPr>
                <w:rFonts w:ascii="Times New Roman" w:hAnsi="Times New Roman"/>
                <w:sz w:val="22"/>
                <w:szCs w:val="22"/>
              </w:rPr>
              <w:t>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komplecie z monitorem wielorazowy, powierzchniowy czujnik temperatury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0F0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Inwazyjny pomiar ciśnienia</w:t>
            </w:r>
            <w:r w:rsidR="00C170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(</w:t>
            </w:r>
            <w:r w:rsidRPr="00C170F0">
              <w:rPr>
                <w:rFonts w:ascii="Times New Roman" w:hAnsi="Times New Roman"/>
                <w:sz w:val="22"/>
                <w:szCs w:val="22"/>
              </w:rPr>
              <w:t>IPC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)</w:t>
            </w:r>
            <w:r w:rsidR="00C170F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C170F0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dwa tory pomiarowe</w:t>
            </w:r>
          </w:p>
          <w:p w:rsidR="00C170F0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yświetlanie wartości skurczo</w:t>
            </w:r>
            <w:r>
              <w:rPr>
                <w:rFonts w:ascii="Times New Roman" w:hAnsi="Times New Roman"/>
                <w:sz w:val="22"/>
                <w:szCs w:val="22"/>
              </w:rPr>
              <w:t>wych, rozkurczowych i średnich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z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akres pomiarowy inwazyjnego ciśnienia </w:t>
            </w:r>
            <w:r>
              <w:rPr>
                <w:rFonts w:ascii="Times New Roman" w:hAnsi="Times New Roman"/>
                <w:sz w:val="22"/>
                <w:szCs w:val="22"/>
              </w:rPr>
              <w:t>co najmniej od -50 do +350 mmHg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obliczanie wartości PPV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omiar częstości pulsu wraz z inwazyjnym ciśnieniem co najmniej w zakresie od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30 do 300 P/min</w:t>
            </w:r>
          </w:p>
          <w:p w:rsidR="004E3AC2" w:rsidRPr="00563051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f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unkcja wyświetlania dwóch krzywych ciśnienia inwazyjnego ze wspólnym poziomem zero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0F0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Alarmy: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stawianie granic alarmowych przez użytkownika oraz funkcja automatycznego ustawiania granic alarmowych na podstawie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bieżących wartości parametrów</w:t>
            </w:r>
          </w:p>
          <w:p w:rsidR="00C170F0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stawianie głośności alarmowania (co </w:t>
            </w:r>
            <w:r>
              <w:rPr>
                <w:rFonts w:ascii="Times New Roman" w:hAnsi="Times New Roman"/>
                <w:sz w:val="22"/>
                <w:szCs w:val="22"/>
              </w:rPr>
              <w:t>najmniej 5 poziomów do wyboru)</w:t>
            </w:r>
          </w:p>
          <w:p w:rsidR="004E3AC2" w:rsidRPr="00563051" w:rsidRDefault="00C170F0" w:rsidP="00C170F0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u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>stawianie wzorców sygnalizacji alarmowej (co najmniej 3 wzorce do wyboru)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Przynajmniej 120-godzinne trendy wszystkich mierzonych parametrów, w postaci tabel i wykresów z rozdzielczością przynajmniej 1 minuty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Zapamiętywanie krzywych dynamicznych w czasie rzeczywistym (funkcja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full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63051">
              <w:rPr>
                <w:rFonts w:ascii="Times New Roman" w:hAnsi="Times New Roman"/>
                <w:sz w:val="22"/>
                <w:szCs w:val="22"/>
              </w:rPr>
              <w:t>dis</w:t>
            </w:r>
            <w:r w:rsidR="00C170F0">
              <w:rPr>
                <w:rFonts w:ascii="Times New Roman" w:hAnsi="Times New Roman"/>
                <w:sz w:val="22"/>
                <w:szCs w:val="22"/>
              </w:rPr>
              <w:t>c</w:t>
            </w:r>
            <w:r w:rsidRPr="00563051">
              <w:rPr>
                <w:rFonts w:ascii="Times New Roman" w:hAnsi="Times New Roman"/>
                <w:sz w:val="22"/>
                <w:szCs w:val="22"/>
              </w:rPr>
              <w:t>losure</w:t>
            </w:r>
            <w:proofErr w:type="spellEnd"/>
            <w:r w:rsidRPr="00563051">
              <w:rPr>
                <w:rFonts w:ascii="Times New Roman" w:hAnsi="Times New Roman"/>
                <w:sz w:val="22"/>
                <w:szCs w:val="22"/>
              </w:rPr>
              <w:t>) – pamięć co najmniej 12 godzin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Zapamiętywanie co najmniej 1000 zdarzeń alarmowych (krzywe i odpowiadające im wartości parametrów)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Monitor wyposażony w funkcję skali Glasgow (GCS)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>Monitor przystosowany do pracy w sieci</w:t>
            </w:r>
            <w:r w:rsidR="00C170F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4E3AC2" w:rsidRPr="00563051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-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możliwość współpracy z posiadaną przez szpital centra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lą pielęgniarską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BeneVision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CMS</w:t>
            </w:r>
          </w:p>
          <w:p w:rsidR="004E3AC2" w:rsidRPr="00563051" w:rsidRDefault="00C170F0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="004E3AC2" w:rsidRPr="00563051">
              <w:rPr>
                <w:rFonts w:ascii="Times New Roman" w:hAnsi="Times New Roman"/>
                <w:sz w:val="22"/>
                <w:szCs w:val="22"/>
              </w:rPr>
              <w:t xml:space="preserve"> możliwość podłączenia do monitora, bez pośrednictwa centrali, sieciowej drukarki laserowej i wykonywania wydruków na standardowym papierze formatu A4: krzywych dynamicznych oraz trendów graficznych i tabelarycznych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color w:val="000000"/>
                <w:sz w:val="22"/>
                <w:szCs w:val="22"/>
              </w:rPr>
              <w:t>Funkcja „tryb prywatny” pozwalająca - w przypadku podłączenia urządzenia do centrali - na ukrycie danych przed pacjentem i wyświetlanie ich tylko na stanowisku centralnym</w:t>
            </w:r>
          </w:p>
        </w:tc>
      </w:tr>
      <w:tr w:rsidR="004E3AC2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E3AC2" w:rsidRPr="00563051" w:rsidRDefault="004E3AC2" w:rsidP="00563051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63051">
              <w:rPr>
                <w:rFonts w:ascii="Times New Roman" w:hAnsi="Times New Roman"/>
                <w:sz w:val="22"/>
                <w:szCs w:val="22"/>
              </w:rPr>
              <w:t xml:space="preserve">Monitor lub moduł pomiarowy wyposażony w wyjście sygnałów analogowych </w:t>
            </w:r>
          </w:p>
        </w:tc>
      </w:tr>
      <w:tr w:rsidR="00C11FDF" w:rsidRPr="008E009D" w:rsidTr="0056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FDF" w:rsidRPr="008E009D" w:rsidRDefault="00C11FDF" w:rsidP="004E3AC2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FDF" w:rsidRPr="00C11FDF" w:rsidRDefault="00C11FDF" w:rsidP="00C11FDF">
            <w:pPr>
              <w:pStyle w:val="Style1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Monitor w pełni kompatybilny z </w:t>
            </w:r>
            <w:proofErr w:type="spellStart"/>
            <w:r w:rsidRPr="00C11FDF">
              <w:rPr>
                <w:rFonts w:ascii="Times New Roman" w:hAnsi="Times New Roman"/>
                <w:i/>
                <w:sz w:val="22"/>
                <w:szCs w:val="22"/>
              </w:rPr>
              <w:t>Intensive</w:t>
            </w:r>
            <w:proofErr w:type="spellEnd"/>
            <w:r w:rsidRPr="00C11FD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C11FDF">
              <w:rPr>
                <w:rFonts w:ascii="Times New Roman" w:hAnsi="Times New Roman"/>
                <w:i/>
                <w:sz w:val="22"/>
                <w:szCs w:val="22"/>
              </w:rPr>
              <w:t>Care</w:t>
            </w:r>
            <w:proofErr w:type="spellEnd"/>
            <w:r w:rsidRPr="00C11FDF">
              <w:rPr>
                <w:rFonts w:ascii="Times New Roman" w:hAnsi="Times New Roman"/>
                <w:i/>
                <w:sz w:val="22"/>
                <w:szCs w:val="22"/>
              </w:rPr>
              <w:t xml:space="preserve"> Monitor+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Cambridge Enterprise Ltd</w:t>
            </w:r>
          </w:p>
        </w:tc>
      </w:tr>
    </w:tbl>
    <w:p w:rsidR="00A5586E" w:rsidRDefault="00A5586E" w:rsidP="00B91895">
      <w:pPr>
        <w:rPr>
          <w:b/>
        </w:rPr>
      </w:pPr>
    </w:p>
    <w:p w:rsidR="00C170F0" w:rsidRPr="008E009D" w:rsidRDefault="00C170F0" w:rsidP="00B91895">
      <w:pPr>
        <w:rPr>
          <w:b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05"/>
      </w:tblGrid>
      <w:tr w:rsidR="008E009D" w:rsidRPr="008E009D" w:rsidTr="00D8739B">
        <w:trPr>
          <w:trHeight w:val="5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sz w:val="24"/>
              </w:rPr>
              <w:t>WYMAGANIA OGÓLNE</w:t>
            </w:r>
          </w:p>
        </w:tc>
      </w:tr>
      <w:tr w:rsidR="008E009D" w:rsidRPr="008E009D" w:rsidTr="00D8739B">
        <w:trPr>
          <w:trHeight w:val="58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D8739B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0E37F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Przedmiot zamówienia f</w:t>
            </w:r>
            <w:r w:rsidR="000E37FA">
              <w:rPr>
                <w:sz w:val="22"/>
                <w:szCs w:val="22"/>
              </w:rPr>
              <w:t>abrycznie nowy, nie powystawowy</w:t>
            </w:r>
            <w:r w:rsidR="00563051">
              <w:rPr>
                <w:sz w:val="22"/>
                <w:szCs w:val="22"/>
              </w:rPr>
              <w:t>, produkowany seryjnie.</w:t>
            </w:r>
          </w:p>
        </w:tc>
      </w:tr>
      <w:tr w:rsidR="00D8739B" w:rsidRPr="00121B03" w:rsidTr="00D8739B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B" w:rsidRPr="002D070E" w:rsidRDefault="00D8739B" w:rsidP="00D8739B">
            <w:pPr>
              <w:numPr>
                <w:ilvl w:val="0"/>
                <w:numId w:val="22"/>
              </w:numPr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B" w:rsidRPr="005C3B05" w:rsidRDefault="00D8739B" w:rsidP="00706722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5C3B05">
              <w:rPr>
                <w:sz w:val="22"/>
                <w:szCs w:val="22"/>
              </w:rPr>
              <w:t xml:space="preserve">Wszelkie oprogramowanie komputerowe wchodzące w skład przedmiotu zamówienia musi być w języku </w:t>
            </w:r>
            <w:r w:rsidR="00E7446C">
              <w:rPr>
                <w:sz w:val="22"/>
                <w:szCs w:val="22"/>
              </w:rPr>
              <w:t xml:space="preserve">polskim lub </w:t>
            </w:r>
            <w:r>
              <w:rPr>
                <w:sz w:val="22"/>
                <w:szCs w:val="22"/>
              </w:rPr>
              <w:t>angielskim</w:t>
            </w:r>
            <w:r w:rsidRPr="005C3B05">
              <w:rPr>
                <w:sz w:val="22"/>
                <w:szCs w:val="22"/>
              </w:rPr>
              <w:t xml:space="preserve">: </w:t>
            </w:r>
          </w:p>
          <w:p w:rsidR="00D8739B" w:rsidRPr="005C3B05" w:rsidRDefault="00D8739B" w:rsidP="00D8739B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5C3B05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8739B" w:rsidRPr="005C3B05" w:rsidRDefault="00D8739B" w:rsidP="00D8739B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5C3B05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</w:t>
            </w:r>
            <w:r>
              <w:rPr>
                <w:bCs/>
                <w:kern w:val="18"/>
                <w:sz w:val="22"/>
                <w:szCs w:val="22"/>
                <w:lang w:eastAsia="hi-IN"/>
              </w:rPr>
              <w:t xml:space="preserve"> instalowana na koszt Wykonawcy </w:t>
            </w:r>
            <w:r w:rsidRPr="005C3B05">
              <w:rPr>
                <w:bCs/>
                <w:kern w:val="18"/>
                <w:sz w:val="22"/>
                <w:szCs w:val="22"/>
                <w:lang w:eastAsia="hi-IN"/>
              </w:rPr>
              <w:t>niezwłocznie po jej wprowadzeniu do obrotu, bez konieczności zwracania się o aktualizację przez Użytkownika.</w:t>
            </w:r>
          </w:p>
          <w:p w:rsidR="00D8739B" w:rsidRPr="005C3B05" w:rsidRDefault="00D8739B" w:rsidP="00D8739B">
            <w:pPr>
              <w:numPr>
                <w:ilvl w:val="0"/>
                <w:numId w:val="35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5C3B05">
              <w:rPr>
                <w:sz w:val="22"/>
                <w:szCs w:val="22"/>
              </w:rPr>
              <w:t>Aktualizacja oprogramowania, również pochodzącego od podmiotów trzecich, będzie dostarczana i instalowana na koszt Wykonawcy niezwłocznie po jej wprowadzeniu do obrotu, bez konieczności zwracania się o aktualizację przez Użytkownika.</w:t>
            </w:r>
          </w:p>
        </w:tc>
      </w:tr>
      <w:tr w:rsidR="00D8739B" w:rsidRPr="00121B03" w:rsidTr="00D8739B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B" w:rsidRPr="002D070E" w:rsidRDefault="00D8739B" w:rsidP="00D8739B">
            <w:pPr>
              <w:numPr>
                <w:ilvl w:val="0"/>
                <w:numId w:val="22"/>
              </w:numPr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9B" w:rsidRPr="00764F53" w:rsidRDefault="00D8739B" w:rsidP="00706722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64F53">
              <w:rPr>
                <w:rFonts w:eastAsia="Arial Unicode MS"/>
                <w:sz w:val="22"/>
                <w:szCs w:val="22"/>
              </w:rPr>
              <w:t xml:space="preserve">Materiały informacyjne oferowanego </w:t>
            </w:r>
            <w:r>
              <w:rPr>
                <w:rFonts w:eastAsia="Arial Unicode MS"/>
                <w:sz w:val="22"/>
                <w:szCs w:val="22"/>
              </w:rPr>
              <w:t>przedmiotu zamówienia</w:t>
            </w:r>
            <w:r w:rsidRPr="00764F53">
              <w:rPr>
                <w:rFonts w:eastAsia="Arial Unicode MS"/>
                <w:sz w:val="22"/>
                <w:szCs w:val="22"/>
              </w:rPr>
              <w:t xml:space="preserve"> w języku </w:t>
            </w:r>
            <w:r>
              <w:rPr>
                <w:rFonts w:eastAsia="Arial Unicode MS"/>
                <w:sz w:val="22"/>
                <w:szCs w:val="22"/>
              </w:rPr>
              <w:t>polskim lub angielskim</w:t>
            </w:r>
            <w:r w:rsidRPr="00764F5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8E009D" w:rsidRPr="008E009D" w:rsidTr="00D8739B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D8739B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695C34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Oferowany pr</w:t>
            </w:r>
            <w:r w:rsidR="00695C34">
              <w:rPr>
                <w:sz w:val="22"/>
                <w:szCs w:val="22"/>
              </w:rPr>
              <w:t>zedmiot zamówienia kompletny, po zamontowaniu</w:t>
            </w:r>
            <w:r w:rsidRPr="008E009D">
              <w:rPr>
                <w:sz w:val="22"/>
                <w:szCs w:val="22"/>
              </w:rPr>
              <w:t xml:space="preserve">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91895" w:rsidRPr="008E009D" w:rsidTr="00D8739B">
        <w:trPr>
          <w:trHeight w:val="41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D8739B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FB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Sprzęt dopuszczony do obrotu na terytorium RP, posiadający wszelkie wymagane przez przepisy prawa ś</w:t>
            </w:r>
            <w:r w:rsidR="00FB4E19">
              <w:rPr>
                <w:rFonts w:ascii="Times New Roman" w:hAnsi="Times New Roman"/>
              </w:rPr>
              <w:t>wiadectwa, atesty, deklaracje</w:t>
            </w:r>
            <w:r w:rsidRPr="008E009D">
              <w:rPr>
                <w:rFonts w:ascii="Times New Roman" w:hAnsi="Times New Roman"/>
              </w:rPr>
              <w:t>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8E009D">
        <w:rPr>
          <w:bCs/>
          <w:sz w:val="22"/>
          <w:szCs w:val="22"/>
        </w:rPr>
        <w:t xml:space="preserve">wskazany wyżej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8E009D">
        <w:rPr>
          <w:sz w:val="22"/>
          <w:szCs w:val="22"/>
        </w:rPr>
        <w:t>techniczne, eksploatacyjne, jakościowe i funkcjonalne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8E009D">
        <w:rPr>
          <w:bCs/>
          <w:sz w:val="22"/>
          <w:szCs w:val="22"/>
        </w:rPr>
        <w:t xml:space="preserve">dotyczące go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b/>
          <w:sz w:val="22"/>
          <w:szCs w:val="22"/>
        </w:rPr>
        <w:br w:type="page"/>
      </w:r>
    </w:p>
    <w:p w:rsidR="00B91895" w:rsidRPr="008E009D" w:rsidRDefault="00B91895" w:rsidP="00B91895">
      <w:pPr>
        <w:pStyle w:val="Bezodstpw"/>
        <w:jc w:val="right"/>
        <w:rPr>
          <w:b/>
        </w:rPr>
      </w:pPr>
      <w:r w:rsidRPr="008E009D">
        <w:rPr>
          <w:b/>
        </w:rPr>
        <w:lastRenderedPageBreak/>
        <w:t>Załącznik nr 4</w:t>
      </w:r>
    </w:p>
    <w:p w:rsidR="00B91895" w:rsidRPr="008E009D" w:rsidRDefault="00B91895" w:rsidP="00B91895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jc w:val="center"/>
        <w:rPr>
          <w:b/>
          <w:sz w:val="28"/>
          <w:szCs w:val="22"/>
        </w:rPr>
      </w:pP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 xml:space="preserve">TABELA </w:t>
      </w:r>
      <w:r w:rsidRPr="008E009D">
        <w:rPr>
          <w:rFonts w:eastAsia="SimSun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>Y WARUNKÓW GWARANCJI</w:t>
      </w:r>
    </w:p>
    <w:p w:rsidR="004E3AC2" w:rsidRPr="008E009D" w:rsidRDefault="004E3AC2" w:rsidP="004E3AC2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Kliniki Neurochirurgii UMB</w:t>
      </w:r>
    </w:p>
    <w:p w:rsidR="004E3AC2" w:rsidRPr="008E009D" w:rsidRDefault="004E3AC2" w:rsidP="004E3AC2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Kardiomonitor z wyposażeniem</w:t>
      </w:r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 xml:space="preserve">1 </w:t>
      </w:r>
      <w:proofErr w:type="spellStart"/>
      <w:r>
        <w:rPr>
          <w:sz w:val="28"/>
          <w:u w:val="single"/>
          <w:lang w:eastAsia="ar-SA"/>
        </w:rPr>
        <w:t>kpl</w:t>
      </w:r>
      <w:proofErr w:type="spellEnd"/>
      <w:r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8E009D" w:rsidRPr="008E009D" w:rsidTr="00A71661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95" w:rsidRPr="008E009D" w:rsidRDefault="00B91895" w:rsidP="00A71661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B91895" w:rsidRPr="008E009D" w:rsidTr="00A71661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Okres punktowany od 24 miesięcy do 60 miesięcy.</w:t>
            </w:r>
          </w:p>
          <w:p w:rsidR="00B91895" w:rsidRPr="008E009D" w:rsidRDefault="00B91895" w:rsidP="00A71661">
            <w:pPr>
              <w:ind w:right="-51"/>
              <w:rPr>
                <w:b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długość okresu gwarancji musi zostać określona w pełnych miesiącach,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w przypadku, gdy Wykonawca:</w:t>
            </w:r>
          </w:p>
          <w:p w:rsidR="00B91895" w:rsidRPr="008E009D" w:rsidRDefault="00B91895" w:rsidP="00A71661">
            <w:pPr>
              <w:ind w:left="29"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nie wpisze żadnego okresu gwarancji, Zamawiający przyjmie, że Wykonawca udziela minimalnego okresu gwarancji (24 miesiące),</w:t>
            </w:r>
          </w:p>
          <w:p w:rsidR="00B91895" w:rsidRPr="008E009D" w:rsidRDefault="00B91895" w:rsidP="00A71661">
            <w:pPr>
              <w:ind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B91895" w:rsidRPr="008E009D" w:rsidRDefault="00B91895" w:rsidP="00A71661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krótszy niż minimalny (24 miesiące) Zamawiający odrzuci ofertę jako niezgodną z SIWZ.</w:t>
            </w:r>
            <w:r w:rsidRPr="008E00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 </w:t>
            </w:r>
          </w:p>
        </w:tc>
      </w:tr>
    </w:tbl>
    <w:p w:rsidR="00B91895" w:rsidRPr="008E009D" w:rsidRDefault="00B91895" w:rsidP="00B91895">
      <w:pPr>
        <w:pStyle w:val="Tekstpodstawowywcity"/>
        <w:spacing w:after="0"/>
        <w:ind w:left="0"/>
        <w:rPr>
          <w:sz w:val="22"/>
          <w:szCs w:val="22"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Nazwa, adres, osoba do kontaktu, nr tel., e-mail serwisu gwarancyjnego  _____________</w:t>
      </w: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___________________________________________________________________________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rFonts w:eastAsia="Calibri"/>
          <w:i/>
          <w:iCs/>
          <w:sz w:val="20"/>
          <w:szCs w:val="20"/>
        </w:rPr>
        <w:br w:type="page"/>
      </w: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5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caps/>
          <w:sz w:val="28"/>
          <w:szCs w:val="22"/>
        </w:rPr>
      </w:pPr>
      <w:r w:rsidRPr="008E009D">
        <w:rPr>
          <w:b/>
          <w:sz w:val="28"/>
          <w:szCs w:val="22"/>
        </w:rPr>
        <w:t xml:space="preserve">WARUNKI </w:t>
      </w:r>
      <w:r w:rsidRPr="008E009D">
        <w:rPr>
          <w:b/>
          <w:caps/>
          <w:sz w:val="28"/>
          <w:szCs w:val="22"/>
        </w:rPr>
        <w:t>GwarancjI, rękojmi I serwisu gwarancyjnego</w:t>
      </w:r>
    </w:p>
    <w:p w:rsidR="004E3AC2" w:rsidRPr="008E009D" w:rsidRDefault="004E3AC2" w:rsidP="004E3AC2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Kliniki Neurochirurgii UMB</w:t>
      </w:r>
    </w:p>
    <w:p w:rsidR="004E3AC2" w:rsidRPr="008E009D" w:rsidRDefault="004E3AC2" w:rsidP="004E3AC2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Kardiomonitor z wyposażeniem</w:t>
      </w:r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 xml:space="preserve">1 </w:t>
      </w:r>
      <w:proofErr w:type="spellStart"/>
      <w:r>
        <w:rPr>
          <w:sz w:val="28"/>
          <w:u w:val="single"/>
          <w:lang w:eastAsia="ar-SA"/>
        </w:rPr>
        <w:t>kpl</w:t>
      </w:r>
      <w:proofErr w:type="spellEnd"/>
      <w:r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4E3AC2">
        <w:trPr>
          <w:trHeight w:val="422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szCs w:val="22"/>
              </w:rPr>
              <w:t xml:space="preserve">WARUNKI </w:t>
            </w:r>
            <w:r w:rsidRPr="008E009D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3E680F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Pod określeniem "urządzeni</w:t>
            </w:r>
            <w:r w:rsidR="003E680F" w:rsidRPr="008E009D">
              <w:rPr>
                <w:sz w:val="22"/>
                <w:szCs w:val="22"/>
              </w:rPr>
              <w:t>e" rozumie się wszystkie wyroby</w:t>
            </w:r>
            <w:r w:rsidRPr="008E009D">
              <w:rPr>
                <w:sz w:val="22"/>
                <w:szCs w:val="22"/>
              </w:rPr>
              <w:t xml:space="preserve"> dostarczone i uruchomione w ramach wykonania przedmiotowego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rękojmi na urządzenie rozpoczyna się od daty podpisania bezusterkowego protokołu odbioru i wynosi 24 miesiące.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 okresie gwarancji przeglądy konserwacyjne / serwisowe </w:t>
            </w:r>
            <w:r w:rsidRPr="008E009D">
              <w:rPr>
                <w:sz w:val="22"/>
                <w:szCs w:val="22"/>
                <w:u w:val="single"/>
              </w:rPr>
              <w:t>wynikające z wymagań producenta</w:t>
            </w:r>
            <w:r w:rsidRPr="008E009D">
              <w:rPr>
                <w:sz w:val="22"/>
                <w:szCs w:val="22"/>
              </w:rPr>
              <w:t xml:space="preserve"> będą wykonane na koszt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Wykonawcą ww. przeglądów i napraw będzie serwis potwierdzający każdorazowo swoje czynności w dostarczonej przez Zamawiającego karcie technicznej lub w paszporcie technicznym dołączonym do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proofErr w:type="spellStart"/>
            <w:r w:rsidRPr="008E009D">
              <w:rPr>
                <w:sz w:val="22"/>
                <w:szCs w:val="22"/>
              </w:rPr>
              <w:t>siwz</w:t>
            </w:r>
            <w:proofErr w:type="spellEnd"/>
            <w:r w:rsidRPr="008E009D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Celem wykonania usług serwisowych, serwis Wykonawcy uzyska dostęp do urządzenia w terminie ustalonym z Bezpośrednim Użytkownikiem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umowy zapewni dostęp do części zamiennych i serwisu przez co najmniej 8 lat od daty protokołu odbioru.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Korzystanie z uprawnień z tytułu rękojmi nastąpi na zasadach określonych w Kodeksie cywilnym.</w:t>
            </w:r>
          </w:p>
        </w:tc>
      </w:tr>
    </w:tbl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szCs w:val="18"/>
        </w:rPr>
        <w:br w:type="page"/>
      </w:r>
      <w:r w:rsidRPr="008E009D">
        <w:rPr>
          <w:b/>
          <w:szCs w:val="22"/>
        </w:rPr>
        <w:lastRenderedPageBreak/>
        <w:t>Załącznik nr 6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sz w:val="28"/>
          <w:szCs w:val="30"/>
        </w:rPr>
      </w:pPr>
      <w:r w:rsidRPr="008E009D">
        <w:rPr>
          <w:b/>
          <w:sz w:val="28"/>
          <w:szCs w:val="30"/>
        </w:rPr>
        <w:t>PROCEDURA DOSTAWY I ODBIORU URZĄDZENIA</w:t>
      </w:r>
    </w:p>
    <w:p w:rsidR="004E3AC2" w:rsidRPr="008E009D" w:rsidRDefault="004E3AC2" w:rsidP="004E3AC2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Kliniki Neurochirurgii UMB</w:t>
      </w:r>
    </w:p>
    <w:p w:rsidR="004E3AC2" w:rsidRPr="008E009D" w:rsidRDefault="004E3AC2" w:rsidP="004E3AC2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>Kardiomonitor z wyposażeniem</w:t>
      </w:r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 xml:space="preserve">1 </w:t>
      </w:r>
      <w:proofErr w:type="spellStart"/>
      <w:r>
        <w:rPr>
          <w:sz w:val="28"/>
          <w:u w:val="single"/>
          <w:lang w:eastAsia="ar-SA"/>
        </w:rPr>
        <w:t>kpl</w:t>
      </w:r>
      <w:proofErr w:type="spellEnd"/>
      <w:r>
        <w:rPr>
          <w:sz w:val="28"/>
          <w:u w:val="single"/>
          <w:lang w:eastAsia="ar-SA"/>
        </w:rPr>
        <w:t>.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4E3AC2" w:rsidRPr="008E009D" w:rsidTr="00706722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AC2" w:rsidRPr="008E009D" w:rsidRDefault="004E3AC2" w:rsidP="00706722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AC2" w:rsidRPr="008E009D" w:rsidRDefault="004E3AC2" w:rsidP="00706722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caps/>
                <w:szCs w:val="22"/>
              </w:rPr>
              <w:t>PROCEDURA DOSTAWY URZĄDZENIA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Użytkownika, z którą Wykonawca będzie prowadził uzgodnienia dotyczące procedur dostawy i odbioru przedmiotu zamówienia.</w:t>
            </w:r>
          </w:p>
        </w:tc>
      </w:tr>
      <w:tr w:rsidR="004E3AC2" w:rsidRPr="008E009D" w:rsidTr="00706722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Dostawa, rozładunek, wniesienie 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4E3AC2" w:rsidRPr="008E009D" w:rsidTr="00706722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4E3AC2" w:rsidRPr="008E009D" w:rsidTr="00706722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4E3AC2" w:rsidRPr="008E009D" w:rsidTr="00706722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rFonts w:eastAsia="Arial Unicode MS"/>
                <w:b/>
              </w:rPr>
            </w:pPr>
            <w:r w:rsidRPr="008E009D">
              <w:rPr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4E3AC2" w:rsidRPr="008E009D" w:rsidTr="00706722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rFonts w:eastAsia="Arial Unicode MS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4E3AC2" w:rsidRPr="008E009D" w:rsidTr="00706722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</w:pPr>
            <w:r w:rsidRPr="008E009D">
              <w:rPr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4E3AC2" w:rsidRPr="008E009D" w:rsidTr="00706722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rFonts w:eastAsia="Arial Unicode MS"/>
              </w:rPr>
            </w:pPr>
            <w:r w:rsidRPr="008E009D">
              <w:rPr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4E3AC2" w:rsidRPr="008E009D" w:rsidTr="00706722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b/>
              </w:rPr>
            </w:pPr>
            <w:r w:rsidRPr="008E009D">
              <w:rPr>
                <w:sz w:val="22"/>
                <w:szCs w:val="22"/>
              </w:rPr>
              <w:t>Zamawiający nie ponosi odpowiedzialności za ryzyko utraty lub uszkodzenia p</w:t>
            </w:r>
            <w:r w:rsidRPr="008E009D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8E009D">
              <w:rPr>
                <w:sz w:val="22"/>
                <w:szCs w:val="22"/>
                <w:u w:val="single"/>
              </w:rPr>
              <w:t>przed podpisaniem protokołu odbioru</w:t>
            </w:r>
            <w:r w:rsidRPr="008E009D">
              <w:rPr>
                <w:sz w:val="22"/>
                <w:szCs w:val="22"/>
              </w:rPr>
              <w:t>.</w:t>
            </w:r>
          </w:p>
        </w:tc>
      </w:tr>
      <w:tr w:rsidR="004E3AC2" w:rsidRPr="008E009D" w:rsidTr="00706722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caps/>
                <w:sz w:val="24"/>
              </w:rPr>
              <w:t>Procedura odbioru urządzeNIA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E009D">
              <w:rPr>
                <w:sz w:val="22"/>
                <w:szCs w:val="22"/>
                <w:u w:val="single"/>
              </w:rPr>
              <w:t>wyłącznie:</w:t>
            </w:r>
            <w:r w:rsidRPr="008E009D">
              <w:rPr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Odbiór zakończy się podpisaniem </w:t>
            </w:r>
            <w:r w:rsidRPr="008E009D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E009D">
              <w:rPr>
                <w:sz w:val="22"/>
                <w:szCs w:val="22"/>
              </w:rPr>
              <w:t>. Ważność protokołu odbioru potwierdzą łącznie podpisy trzech osób:</w:t>
            </w:r>
          </w:p>
          <w:p w:rsidR="004E3AC2" w:rsidRPr="008E009D" w:rsidRDefault="004E3AC2" w:rsidP="00706722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Wykonawcy (lub przedstawiciela Wykonawcy) przedmiotu zamówienia;</w:t>
            </w:r>
          </w:p>
          <w:p w:rsidR="004E3AC2" w:rsidRPr="008E009D" w:rsidRDefault="004E3AC2" w:rsidP="00706722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lastRenderedPageBreak/>
              <w:t>Bezpośredniego Użytkownika (lub osoby upoważnionej) przedmiotu zamówienia;</w:t>
            </w:r>
          </w:p>
          <w:p w:rsidR="004E3AC2" w:rsidRPr="008E009D" w:rsidRDefault="004E3AC2" w:rsidP="00706722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4E3AC2" w:rsidRPr="008E009D" w:rsidTr="00706722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E009D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E009D">
              <w:rPr>
                <w:sz w:val="22"/>
                <w:szCs w:val="22"/>
              </w:rPr>
              <w:t>:</w:t>
            </w:r>
          </w:p>
          <w:p w:rsidR="004E3AC2" w:rsidRPr="008E009D" w:rsidRDefault="004E3AC2" w:rsidP="00706722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Instrukcję stanowiskową / instrukcję obsługi urządzenia;</w:t>
            </w:r>
          </w:p>
          <w:p w:rsidR="004E3AC2" w:rsidRPr="008E009D" w:rsidRDefault="004E3AC2" w:rsidP="00706722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Kartę gwarancyjną.</w:t>
            </w:r>
          </w:p>
        </w:tc>
      </w:tr>
      <w:tr w:rsidR="004E3AC2" w:rsidRPr="008E009D" w:rsidTr="00706722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AC2" w:rsidRPr="008E009D" w:rsidRDefault="004E3AC2" w:rsidP="0070672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00781C" w:rsidRPr="00695C34" w:rsidRDefault="00B91895" w:rsidP="00B91895">
      <w:pPr>
        <w:rPr>
          <w:sz w:val="16"/>
          <w:szCs w:val="16"/>
        </w:rPr>
      </w:pPr>
      <w:r w:rsidRPr="008E009D">
        <w:rPr>
          <w:bCs/>
          <w:sz w:val="22"/>
          <w:szCs w:val="22"/>
        </w:rPr>
        <w:t xml:space="preserve">       </w:t>
      </w:r>
    </w:p>
    <w:sectPr w:rsidR="0000781C" w:rsidRPr="00695C34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97" w:rsidRDefault="00431797">
      <w:r>
        <w:separator/>
      </w:r>
    </w:p>
  </w:endnote>
  <w:endnote w:type="continuationSeparator" w:id="0">
    <w:p w:rsidR="00431797" w:rsidRDefault="004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431797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B769B7">
          <w:rPr>
            <w:noProof/>
          </w:rPr>
          <w:t>8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97" w:rsidRDefault="00431797">
      <w:r>
        <w:separator/>
      </w:r>
    </w:p>
  </w:footnote>
  <w:footnote w:type="continuationSeparator" w:id="0">
    <w:p w:rsidR="00431797" w:rsidRDefault="0043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2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12"/>
  </w:num>
  <w:num w:numId="5">
    <w:abstractNumId w:val="24"/>
  </w:num>
  <w:num w:numId="6">
    <w:abstractNumId w:val="4"/>
  </w:num>
  <w:num w:numId="7">
    <w:abstractNumId w:val="13"/>
  </w:num>
  <w:num w:numId="8">
    <w:abstractNumId w:val="28"/>
  </w:num>
  <w:num w:numId="9">
    <w:abstractNumId w:val="5"/>
  </w:num>
  <w:num w:numId="10">
    <w:abstractNumId w:val="3"/>
  </w:num>
  <w:num w:numId="11">
    <w:abstractNumId w:val="10"/>
  </w:num>
  <w:num w:numId="12">
    <w:abstractNumId w:val="29"/>
  </w:num>
  <w:num w:numId="13">
    <w:abstractNumId w:val="35"/>
  </w:num>
  <w:num w:numId="14">
    <w:abstractNumId w:val="2"/>
  </w:num>
  <w:num w:numId="15">
    <w:abstractNumId w:val="25"/>
  </w:num>
  <w:num w:numId="16">
    <w:abstractNumId w:val="0"/>
  </w:num>
  <w:num w:numId="17">
    <w:abstractNumId w:val="15"/>
  </w:num>
  <w:num w:numId="18">
    <w:abstractNumId w:val="32"/>
  </w:num>
  <w:num w:numId="19">
    <w:abstractNumId w:val="1"/>
  </w:num>
  <w:num w:numId="20">
    <w:abstractNumId w:val="17"/>
  </w:num>
  <w:num w:numId="21">
    <w:abstractNumId w:val="3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6"/>
  </w:num>
  <w:num w:numId="29">
    <w:abstractNumId w:val="33"/>
  </w:num>
  <w:num w:numId="30">
    <w:abstractNumId w:val="27"/>
  </w:num>
  <w:num w:numId="31">
    <w:abstractNumId w:val="18"/>
  </w:num>
  <w:num w:numId="32">
    <w:abstractNumId w:val="19"/>
  </w:num>
  <w:num w:numId="33">
    <w:abstractNumId w:val="9"/>
  </w:num>
  <w:num w:numId="34">
    <w:abstractNumId w:val="31"/>
  </w:num>
  <w:num w:numId="35">
    <w:abstractNumId w:val="30"/>
  </w:num>
  <w:num w:numId="36">
    <w:abstractNumId w:val="22"/>
  </w:num>
  <w:num w:numId="37">
    <w:abstractNumId w:val="21"/>
  </w:num>
  <w:num w:numId="38">
    <w:abstractNumId w:val="11"/>
  </w:num>
  <w:num w:numId="39">
    <w:abstractNumId w:val="6"/>
  </w:num>
  <w:num w:numId="40">
    <w:abstractNumId w:val="8"/>
  </w:num>
  <w:num w:numId="41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AwNjM3NbE0tDRS0lEKTi0uzszPAykwrAUAqPyHTywAAAA="/>
  </w:docVars>
  <w:rsids>
    <w:rsidRoot w:val="00B26B64"/>
    <w:rsid w:val="00002134"/>
    <w:rsid w:val="00002A8F"/>
    <w:rsid w:val="00002B72"/>
    <w:rsid w:val="000033AC"/>
    <w:rsid w:val="00007627"/>
    <w:rsid w:val="0000781C"/>
    <w:rsid w:val="000121DF"/>
    <w:rsid w:val="00015B31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8A2"/>
    <w:rsid w:val="00046E41"/>
    <w:rsid w:val="00050DCD"/>
    <w:rsid w:val="00050FC2"/>
    <w:rsid w:val="000520D5"/>
    <w:rsid w:val="00052DEE"/>
    <w:rsid w:val="00056200"/>
    <w:rsid w:val="00057F7D"/>
    <w:rsid w:val="00064833"/>
    <w:rsid w:val="00070159"/>
    <w:rsid w:val="00071265"/>
    <w:rsid w:val="000732E1"/>
    <w:rsid w:val="00073476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1F6C"/>
    <w:rsid w:val="000C2031"/>
    <w:rsid w:val="000C25E7"/>
    <w:rsid w:val="000C393E"/>
    <w:rsid w:val="000C41DC"/>
    <w:rsid w:val="000C5C25"/>
    <w:rsid w:val="000D741E"/>
    <w:rsid w:val="000E2B81"/>
    <w:rsid w:val="000E2F24"/>
    <w:rsid w:val="000E3600"/>
    <w:rsid w:val="000E37FA"/>
    <w:rsid w:val="000E51C1"/>
    <w:rsid w:val="000E6051"/>
    <w:rsid w:val="000E70B8"/>
    <w:rsid w:val="000F1D17"/>
    <w:rsid w:val="000F4D4B"/>
    <w:rsid w:val="000F57B0"/>
    <w:rsid w:val="00102FF2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518F"/>
    <w:rsid w:val="00156F86"/>
    <w:rsid w:val="0016146B"/>
    <w:rsid w:val="00161D14"/>
    <w:rsid w:val="001704AB"/>
    <w:rsid w:val="00170B73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3F2"/>
    <w:rsid w:val="001A78A5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75CE"/>
    <w:rsid w:val="001E2B69"/>
    <w:rsid w:val="001E6261"/>
    <w:rsid w:val="001F4CCF"/>
    <w:rsid w:val="001F5CD8"/>
    <w:rsid w:val="00202AF8"/>
    <w:rsid w:val="00206455"/>
    <w:rsid w:val="00206710"/>
    <w:rsid w:val="00211FBF"/>
    <w:rsid w:val="002147F8"/>
    <w:rsid w:val="00215E93"/>
    <w:rsid w:val="0021698C"/>
    <w:rsid w:val="00217029"/>
    <w:rsid w:val="00217BA9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5175"/>
    <w:rsid w:val="00245DD4"/>
    <w:rsid w:val="002463B1"/>
    <w:rsid w:val="00255238"/>
    <w:rsid w:val="00255F01"/>
    <w:rsid w:val="00261657"/>
    <w:rsid w:val="0026339D"/>
    <w:rsid w:val="00263883"/>
    <w:rsid w:val="002644C5"/>
    <w:rsid w:val="0026518E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300CFD"/>
    <w:rsid w:val="00303515"/>
    <w:rsid w:val="00305CA7"/>
    <w:rsid w:val="00307302"/>
    <w:rsid w:val="00307404"/>
    <w:rsid w:val="00310C66"/>
    <w:rsid w:val="00313092"/>
    <w:rsid w:val="00313ADF"/>
    <w:rsid w:val="00315CBB"/>
    <w:rsid w:val="00316A07"/>
    <w:rsid w:val="00320C0F"/>
    <w:rsid w:val="0032230F"/>
    <w:rsid w:val="003241A9"/>
    <w:rsid w:val="00326066"/>
    <w:rsid w:val="00326151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B0EBD"/>
    <w:rsid w:val="003B4752"/>
    <w:rsid w:val="003B55F6"/>
    <w:rsid w:val="003B6020"/>
    <w:rsid w:val="003C07F3"/>
    <w:rsid w:val="003C16DA"/>
    <w:rsid w:val="003C1C6B"/>
    <w:rsid w:val="003C28DA"/>
    <w:rsid w:val="003C4023"/>
    <w:rsid w:val="003C5E7E"/>
    <w:rsid w:val="003D044C"/>
    <w:rsid w:val="003D20D9"/>
    <w:rsid w:val="003E0A47"/>
    <w:rsid w:val="003E24BB"/>
    <w:rsid w:val="003E61A1"/>
    <w:rsid w:val="003E680F"/>
    <w:rsid w:val="003F65AD"/>
    <w:rsid w:val="004047DE"/>
    <w:rsid w:val="00404F90"/>
    <w:rsid w:val="00407C9C"/>
    <w:rsid w:val="00407CFF"/>
    <w:rsid w:val="00412971"/>
    <w:rsid w:val="00413551"/>
    <w:rsid w:val="004205D1"/>
    <w:rsid w:val="00420676"/>
    <w:rsid w:val="00423781"/>
    <w:rsid w:val="004242E9"/>
    <w:rsid w:val="00425551"/>
    <w:rsid w:val="0042677C"/>
    <w:rsid w:val="00431797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3BDA"/>
    <w:rsid w:val="00455FF6"/>
    <w:rsid w:val="00457966"/>
    <w:rsid w:val="00460701"/>
    <w:rsid w:val="004651E5"/>
    <w:rsid w:val="00466B07"/>
    <w:rsid w:val="00471237"/>
    <w:rsid w:val="00474D11"/>
    <w:rsid w:val="00481663"/>
    <w:rsid w:val="00482567"/>
    <w:rsid w:val="004846A3"/>
    <w:rsid w:val="0048551F"/>
    <w:rsid w:val="00487179"/>
    <w:rsid w:val="004911AE"/>
    <w:rsid w:val="00497665"/>
    <w:rsid w:val="004978FF"/>
    <w:rsid w:val="004A21EF"/>
    <w:rsid w:val="004A273D"/>
    <w:rsid w:val="004A288E"/>
    <w:rsid w:val="004A3BD9"/>
    <w:rsid w:val="004A46BB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747"/>
    <w:rsid w:val="004D43E2"/>
    <w:rsid w:val="004D6AEC"/>
    <w:rsid w:val="004D7AFE"/>
    <w:rsid w:val="004E166C"/>
    <w:rsid w:val="004E2628"/>
    <w:rsid w:val="004E3AC2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16EDA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051"/>
    <w:rsid w:val="0056338F"/>
    <w:rsid w:val="005712E8"/>
    <w:rsid w:val="00574518"/>
    <w:rsid w:val="00585874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7AC"/>
    <w:rsid w:val="005F6D35"/>
    <w:rsid w:val="00600E25"/>
    <w:rsid w:val="006038ED"/>
    <w:rsid w:val="00603AEC"/>
    <w:rsid w:val="0060403C"/>
    <w:rsid w:val="006050FF"/>
    <w:rsid w:val="00605A0A"/>
    <w:rsid w:val="00605B68"/>
    <w:rsid w:val="006062F4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44A3"/>
    <w:rsid w:val="00656618"/>
    <w:rsid w:val="0066066B"/>
    <w:rsid w:val="00660F1B"/>
    <w:rsid w:val="006658E1"/>
    <w:rsid w:val="006678FD"/>
    <w:rsid w:val="00672704"/>
    <w:rsid w:val="00672CDF"/>
    <w:rsid w:val="00681E9C"/>
    <w:rsid w:val="006943D7"/>
    <w:rsid w:val="0069493D"/>
    <w:rsid w:val="00695C34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732D"/>
    <w:rsid w:val="0079280D"/>
    <w:rsid w:val="0079472E"/>
    <w:rsid w:val="0079573A"/>
    <w:rsid w:val="00795A12"/>
    <w:rsid w:val="00797D2A"/>
    <w:rsid w:val="007A6334"/>
    <w:rsid w:val="007A77BD"/>
    <w:rsid w:val="007A7C56"/>
    <w:rsid w:val="007B0E12"/>
    <w:rsid w:val="007B198F"/>
    <w:rsid w:val="007B2115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F015E"/>
    <w:rsid w:val="007F38B7"/>
    <w:rsid w:val="007F7333"/>
    <w:rsid w:val="008007C8"/>
    <w:rsid w:val="00807D3D"/>
    <w:rsid w:val="008118BD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42AA"/>
    <w:rsid w:val="008956A4"/>
    <w:rsid w:val="008961CC"/>
    <w:rsid w:val="008969F1"/>
    <w:rsid w:val="008A5B0D"/>
    <w:rsid w:val="008A7E92"/>
    <w:rsid w:val="008B49AF"/>
    <w:rsid w:val="008B7217"/>
    <w:rsid w:val="008C01E1"/>
    <w:rsid w:val="008C143B"/>
    <w:rsid w:val="008C2F78"/>
    <w:rsid w:val="008C739C"/>
    <w:rsid w:val="008D18AB"/>
    <w:rsid w:val="008D39EB"/>
    <w:rsid w:val="008D49A2"/>
    <w:rsid w:val="008D4F30"/>
    <w:rsid w:val="008D514E"/>
    <w:rsid w:val="008D6CA6"/>
    <w:rsid w:val="008E009D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2143"/>
    <w:rsid w:val="00934DBA"/>
    <w:rsid w:val="009411F9"/>
    <w:rsid w:val="00942C40"/>
    <w:rsid w:val="009454D5"/>
    <w:rsid w:val="00947AF0"/>
    <w:rsid w:val="00952084"/>
    <w:rsid w:val="00952802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691D"/>
    <w:rsid w:val="009B7CB4"/>
    <w:rsid w:val="009C4DE8"/>
    <w:rsid w:val="009C7890"/>
    <w:rsid w:val="009D0F2B"/>
    <w:rsid w:val="009D1FA8"/>
    <w:rsid w:val="009D369A"/>
    <w:rsid w:val="009E04EC"/>
    <w:rsid w:val="009E2410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04AF"/>
    <w:rsid w:val="00A21674"/>
    <w:rsid w:val="00A31BD0"/>
    <w:rsid w:val="00A31F1D"/>
    <w:rsid w:val="00A31FD4"/>
    <w:rsid w:val="00A32112"/>
    <w:rsid w:val="00A355ED"/>
    <w:rsid w:val="00A35E53"/>
    <w:rsid w:val="00A3733A"/>
    <w:rsid w:val="00A47557"/>
    <w:rsid w:val="00A52E8E"/>
    <w:rsid w:val="00A53882"/>
    <w:rsid w:val="00A5501E"/>
    <w:rsid w:val="00A5586E"/>
    <w:rsid w:val="00A6428E"/>
    <w:rsid w:val="00A64DF6"/>
    <w:rsid w:val="00A66D3E"/>
    <w:rsid w:val="00A71076"/>
    <w:rsid w:val="00A7137E"/>
    <w:rsid w:val="00A73834"/>
    <w:rsid w:val="00A7415B"/>
    <w:rsid w:val="00A762CF"/>
    <w:rsid w:val="00A76469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4A8F"/>
    <w:rsid w:val="00B054E7"/>
    <w:rsid w:val="00B06150"/>
    <w:rsid w:val="00B14AB3"/>
    <w:rsid w:val="00B16232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47174"/>
    <w:rsid w:val="00B50424"/>
    <w:rsid w:val="00B51E87"/>
    <w:rsid w:val="00B520BC"/>
    <w:rsid w:val="00B54E67"/>
    <w:rsid w:val="00B57042"/>
    <w:rsid w:val="00B57244"/>
    <w:rsid w:val="00B5724A"/>
    <w:rsid w:val="00B57BFB"/>
    <w:rsid w:val="00B57CE3"/>
    <w:rsid w:val="00B619B8"/>
    <w:rsid w:val="00B676F9"/>
    <w:rsid w:val="00B70B32"/>
    <w:rsid w:val="00B72C58"/>
    <w:rsid w:val="00B74B1B"/>
    <w:rsid w:val="00B76241"/>
    <w:rsid w:val="00B769B7"/>
    <w:rsid w:val="00B76A84"/>
    <w:rsid w:val="00B80A48"/>
    <w:rsid w:val="00B8214A"/>
    <w:rsid w:val="00B83332"/>
    <w:rsid w:val="00B83D2E"/>
    <w:rsid w:val="00B8654A"/>
    <w:rsid w:val="00B91895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DB7"/>
    <w:rsid w:val="00BE6E80"/>
    <w:rsid w:val="00BE7DE6"/>
    <w:rsid w:val="00BF0208"/>
    <w:rsid w:val="00BF5985"/>
    <w:rsid w:val="00C07C8D"/>
    <w:rsid w:val="00C11FDF"/>
    <w:rsid w:val="00C124F7"/>
    <w:rsid w:val="00C14C75"/>
    <w:rsid w:val="00C15EBC"/>
    <w:rsid w:val="00C170F0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2E1F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320F"/>
    <w:rsid w:val="00CF4854"/>
    <w:rsid w:val="00CF5AD3"/>
    <w:rsid w:val="00CF6D1B"/>
    <w:rsid w:val="00D01DE0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3B99"/>
    <w:rsid w:val="00D3484B"/>
    <w:rsid w:val="00D368B5"/>
    <w:rsid w:val="00D41A5F"/>
    <w:rsid w:val="00D455A0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8739B"/>
    <w:rsid w:val="00D91C54"/>
    <w:rsid w:val="00D92164"/>
    <w:rsid w:val="00D92EE1"/>
    <w:rsid w:val="00D93D23"/>
    <w:rsid w:val="00DA3992"/>
    <w:rsid w:val="00DA4039"/>
    <w:rsid w:val="00DA5A59"/>
    <w:rsid w:val="00DA74B1"/>
    <w:rsid w:val="00DA77E3"/>
    <w:rsid w:val="00DB25DA"/>
    <w:rsid w:val="00DB2ED2"/>
    <w:rsid w:val="00DB2F10"/>
    <w:rsid w:val="00DB7EAA"/>
    <w:rsid w:val="00DC36B4"/>
    <w:rsid w:val="00DC75EC"/>
    <w:rsid w:val="00DD0898"/>
    <w:rsid w:val="00DD0DBE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D7A"/>
    <w:rsid w:val="00DF61D4"/>
    <w:rsid w:val="00DF6A92"/>
    <w:rsid w:val="00E008B8"/>
    <w:rsid w:val="00E0206E"/>
    <w:rsid w:val="00E03CC8"/>
    <w:rsid w:val="00E056F8"/>
    <w:rsid w:val="00E079F5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446C"/>
    <w:rsid w:val="00E763AA"/>
    <w:rsid w:val="00E85B4E"/>
    <w:rsid w:val="00E873FE"/>
    <w:rsid w:val="00E87B9C"/>
    <w:rsid w:val="00E91539"/>
    <w:rsid w:val="00E91F49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8E1"/>
    <w:rsid w:val="00ED7945"/>
    <w:rsid w:val="00ED7CC3"/>
    <w:rsid w:val="00EE0AB3"/>
    <w:rsid w:val="00EE16A0"/>
    <w:rsid w:val="00EE5A94"/>
    <w:rsid w:val="00EF27CE"/>
    <w:rsid w:val="00F1096B"/>
    <w:rsid w:val="00F12336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1C1A"/>
    <w:rsid w:val="00F529F0"/>
    <w:rsid w:val="00F5426C"/>
    <w:rsid w:val="00F578EB"/>
    <w:rsid w:val="00F6097D"/>
    <w:rsid w:val="00F60CC7"/>
    <w:rsid w:val="00F67B30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2515"/>
    <w:rsid w:val="00F85246"/>
    <w:rsid w:val="00F87063"/>
    <w:rsid w:val="00F8780D"/>
    <w:rsid w:val="00F91297"/>
    <w:rsid w:val="00F91C98"/>
    <w:rsid w:val="00F92164"/>
    <w:rsid w:val="00F92353"/>
    <w:rsid w:val="00F9415C"/>
    <w:rsid w:val="00F94A55"/>
    <w:rsid w:val="00F9778D"/>
    <w:rsid w:val="00FA1A69"/>
    <w:rsid w:val="00FA535B"/>
    <w:rsid w:val="00FA7407"/>
    <w:rsid w:val="00FB09EC"/>
    <w:rsid w:val="00FB307F"/>
    <w:rsid w:val="00FB3BD4"/>
    <w:rsid w:val="00FB4E19"/>
    <w:rsid w:val="00FC1B2D"/>
    <w:rsid w:val="00FC3430"/>
    <w:rsid w:val="00FC3C0D"/>
    <w:rsid w:val="00FC408F"/>
    <w:rsid w:val="00FC4B7D"/>
    <w:rsid w:val="00FC7710"/>
    <w:rsid w:val="00FD0754"/>
    <w:rsid w:val="00FD3398"/>
    <w:rsid w:val="00FE3A99"/>
    <w:rsid w:val="00FE3FC2"/>
    <w:rsid w:val="00FE6446"/>
    <w:rsid w:val="00FE7E20"/>
    <w:rsid w:val="00FF023D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189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1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1895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ny"/>
    <w:rsid w:val="004E3AC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17C9-F68A-4F75-8CCD-1AE14800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3</cp:revision>
  <cp:lastPrinted>2019-02-08T07:37:00Z</cp:lastPrinted>
  <dcterms:created xsi:type="dcterms:W3CDTF">2021-06-07T07:48:00Z</dcterms:created>
  <dcterms:modified xsi:type="dcterms:W3CDTF">2021-06-07T07:49:00Z</dcterms:modified>
</cp:coreProperties>
</file>