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</w:t>
      </w:r>
      <w:r w:rsidR="005B5884">
        <w:rPr>
          <w:rFonts w:ascii="Times New Roman" w:hAnsi="Times New Roman" w:cs="Times New Roman"/>
          <w:sz w:val="24"/>
          <w:szCs w:val="24"/>
        </w:rPr>
        <w:t>2</w:t>
      </w:r>
      <w:r w:rsidR="009A47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4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FA" w:rsidRPr="00BA0A08" w:rsidRDefault="005B5884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RANKING Z OTWARCIA OFERT</w:t>
      </w:r>
    </w:p>
    <w:p w:rsidR="00177B71" w:rsidRDefault="00177B71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</w:t>
      </w:r>
      <w:r w:rsidR="00313307">
        <w:rPr>
          <w:rFonts w:ascii="Times New Roman" w:hAnsi="Times New Roman" w:cs="Times New Roman"/>
          <w:b/>
          <w:sz w:val="24"/>
        </w:rPr>
        <w:t>2</w:t>
      </w:r>
      <w:r w:rsidR="005B5884">
        <w:rPr>
          <w:rFonts w:ascii="Times New Roman" w:hAnsi="Times New Roman" w:cs="Times New Roman"/>
          <w:b/>
          <w:sz w:val="24"/>
        </w:rPr>
        <w:t>6</w:t>
      </w:r>
    </w:p>
    <w:p w:rsidR="00313307" w:rsidRDefault="005B5884" w:rsidP="00177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B5884">
        <w:rPr>
          <w:rFonts w:ascii="Times New Roman" w:hAnsi="Times New Roman" w:cs="Times New Roman"/>
          <w:i/>
          <w:sz w:val="24"/>
        </w:rPr>
        <w:t xml:space="preserve">Dostawa szafek </w:t>
      </w:r>
      <w:proofErr w:type="spellStart"/>
      <w:r w:rsidRPr="005B5884">
        <w:rPr>
          <w:rFonts w:ascii="Times New Roman" w:hAnsi="Times New Roman" w:cs="Times New Roman"/>
          <w:i/>
          <w:sz w:val="24"/>
        </w:rPr>
        <w:t>skrytkowych</w:t>
      </w:r>
      <w:proofErr w:type="spellEnd"/>
      <w:r w:rsidRPr="005B5884">
        <w:rPr>
          <w:rFonts w:ascii="Times New Roman" w:hAnsi="Times New Roman" w:cs="Times New Roman"/>
          <w:i/>
          <w:sz w:val="24"/>
        </w:rPr>
        <w:t xml:space="preserve"> wraz z rozładunkiem, wniesieniem oraz dostarczeniem instrukcji stanowiskowej do Uniwersyteckiego Szpitala Klinicznego w Białymstoku i Uniwersyteckiego Dziecięcego Szpitala Klinicznego w Białymstoku</w:t>
      </w:r>
    </w:p>
    <w:p w:rsidR="005B5884" w:rsidRDefault="005B5884" w:rsidP="00177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B5884" w:rsidRPr="00BA0A08" w:rsidRDefault="005B5884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7"/>
        <w:gridCol w:w="2900"/>
        <w:gridCol w:w="1172"/>
        <w:gridCol w:w="1150"/>
        <w:gridCol w:w="1134"/>
        <w:gridCol w:w="1134"/>
        <w:gridCol w:w="1134"/>
      </w:tblGrid>
      <w:tr w:rsidR="005B5884" w:rsidTr="005B5884">
        <w:tc>
          <w:tcPr>
            <w:tcW w:w="727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>Nr oferty</w:t>
            </w:r>
          </w:p>
        </w:tc>
        <w:tc>
          <w:tcPr>
            <w:tcW w:w="2900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172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 xml:space="preserve">Oferowana cena </w:t>
            </w:r>
            <w:r w:rsidR="00E71864">
              <w:rPr>
                <w:rFonts w:ascii="Times New Roman" w:hAnsi="Times New Roman" w:cs="Times New Roman"/>
                <w:b/>
                <w:sz w:val="20"/>
              </w:rPr>
              <w:t xml:space="preserve"> zł </w:t>
            </w:r>
            <w:r w:rsidRPr="005B5884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  <w:tc>
          <w:tcPr>
            <w:tcW w:w="1150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>Okres gwarancji w miesiącach</w:t>
            </w:r>
          </w:p>
        </w:tc>
        <w:tc>
          <w:tcPr>
            <w:tcW w:w="1134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>Pkt w kryterium za cenę (60%)</w:t>
            </w:r>
          </w:p>
        </w:tc>
        <w:tc>
          <w:tcPr>
            <w:tcW w:w="1134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>Pkt za gwarancję (40%)</w:t>
            </w:r>
          </w:p>
        </w:tc>
        <w:tc>
          <w:tcPr>
            <w:tcW w:w="1134" w:type="dxa"/>
            <w:vAlign w:val="center"/>
          </w:tcPr>
          <w:p w:rsidR="005B5884" w:rsidRPr="005B5884" w:rsidRDefault="005B5884" w:rsidP="005B5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884">
              <w:rPr>
                <w:rFonts w:ascii="Times New Roman" w:hAnsi="Times New Roman" w:cs="Times New Roman"/>
                <w:b/>
                <w:sz w:val="20"/>
              </w:rPr>
              <w:t>Łączna punktacja</w:t>
            </w:r>
          </w:p>
        </w:tc>
      </w:tr>
      <w:tr w:rsidR="005B5884" w:rsidTr="005B5884">
        <w:tc>
          <w:tcPr>
            <w:tcW w:w="727" w:type="dxa"/>
            <w:vAlign w:val="center"/>
          </w:tcPr>
          <w:p w:rsidR="005B5884" w:rsidRPr="00E71864" w:rsidRDefault="005B5884" w:rsidP="005B5884">
            <w:pPr>
              <w:jc w:val="center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0" w:type="dxa"/>
            <w:vAlign w:val="center"/>
          </w:tcPr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LOCOBOX Sp. z o.o.</w:t>
            </w:r>
          </w:p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ul. 3 Maja 22/2c, 40-096 Katowice</w:t>
            </w:r>
          </w:p>
        </w:tc>
        <w:tc>
          <w:tcPr>
            <w:tcW w:w="1172" w:type="dxa"/>
            <w:vAlign w:val="center"/>
          </w:tcPr>
          <w:p w:rsidR="005B5884" w:rsidRPr="00E71864" w:rsidRDefault="00E71864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32906,88</w:t>
            </w:r>
          </w:p>
        </w:tc>
        <w:tc>
          <w:tcPr>
            <w:tcW w:w="1150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5B5884" w:rsidTr="005B5884">
        <w:tc>
          <w:tcPr>
            <w:tcW w:w="727" w:type="dxa"/>
            <w:vAlign w:val="center"/>
          </w:tcPr>
          <w:p w:rsidR="005B5884" w:rsidRPr="00E71864" w:rsidRDefault="005B5884" w:rsidP="005B5884">
            <w:pPr>
              <w:jc w:val="center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0" w:type="dxa"/>
            <w:vAlign w:val="center"/>
          </w:tcPr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864">
              <w:rPr>
                <w:rFonts w:ascii="Times New Roman" w:hAnsi="Times New Roman" w:cs="Times New Roman"/>
              </w:rPr>
              <w:t>Pozmebel</w:t>
            </w:r>
            <w:proofErr w:type="spellEnd"/>
            <w:r w:rsidRPr="00E71864">
              <w:rPr>
                <w:rFonts w:ascii="Times New Roman" w:hAnsi="Times New Roman" w:cs="Times New Roman"/>
              </w:rPr>
              <w:t xml:space="preserve"> Spółka Jawna</w:t>
            </w:r>
          </w:p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ul.</w:t>
            </w:r>
            <w:r w:rsidRPr="00E71864">
              <w:rPr>
                <w:rFonts w:ascii="Times New Roman" w:hAnsi="Times New Roman" w:cs="Times New Roman"/>
              </w:rPr>
              <w:t xml:space="preserve"> </w:t>
            </w:r>
            <w:r w:rsidRPr="00E71864">
              <w:rPr>
                <w:rFonts w:ascii="Times New Roman" w:hAnsi="Times New Roman" w:cs="Times New Roman"/>
              </w:rPr>
              <w:t>Starołęcka 18</w:t>
            </w:r>
          </w:p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61-361 Poznań</w:t>
            </w:r>
          </w:p>
        </w:tc>
        <w:tc>
          <w:tcPr>
            <w:tcW w:w="1172" w:type="dxa"/>
            <w:vAlign w:val="center"/>
          </w:tcPr>
          <w:p w:rsidR="005B5884" w:rsidRPr="00E71864" w:rsidRDefault="00E71864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52490,25</w:t>
            </w:r>
          </w:p>
        </w:tc>
        <w:tc>
          <w:tcPr>
            <w:tcW w:w="1150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37,61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77,61</w:t>
            </w:r>
          </w:p>
        </w:tc>
      </w:tr>
      <w:tr w:rsidR="005B5884" w:rsidTr="005B5884">
        <w:tc>
          <w:tcPr>
            <w:tcW w:w="727" w:type="dxa"/>
            <w:vAlign w:val="center"/>
          </w:tcPr>
          <w:p w:rsidR="005B5884" w:rsidRPr="00E71864" w:rsidRDefault="005B5884" w:rsidP="005B5884">
            <w:pPr>
              <w:jc w:val="center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0" w:type="dxa"/>
            <w:vAlign w:val="center"/>
          </w:tcPr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864">
              <w:rPr>
                <w:rFonts w:ascii="Times New Roman" w:hAnsi="Times New Roman" w:cs="Times New Roman"/>
              </w:rPr>
              <w:t>ABCsejfy</w:t>
            </w:r>
            <w:proofErr w:type="spellEnd"/>
            <w:r w:rsidRPr="00E71864">
              <w:rPr>
                <w:rFonts w:ascii="Times New Roman" w:hAnsi="Times New Roman" w:cs="Times New Roman"/>
              </w:rPr>
              <w:t xml:space="preserve"> Ubezpieczenia Finanse</w:t>
            </w:r>
            <w:r w:rsidR="00E71864">
              <w:rPr>
                <w:rFonts w:ascii="Times New Roman" w:hAnsi="Times New Roman" w:cs="Times New Roman"/>
              </w:rPr>
              <w:t xml:space="preserve"> </w:t>
            </w:r>
            <w:r w:rsidRPr="00E71864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E71864">
              <w:rPr>
                <w:rFonts w:ascii="Times New Roman" w:hAnsi="Times New Roman" w:cs="Times New Roman"/>
              </w:rPr>
              <w:t>Kuczakowski</w:t>
            </w:r>
            <w:proofErr w:type="spellEnd"/>
          </w:p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ul. Ułańska 19, 15-340 Białystok</w:t>
            </w:r>
          </w:p>
        </w:tc>
        <w:tc>
          <w:tcPr>
            <w:tcW w:w="1172" w:type="dxa"/>
            <w:vAlign w:val="center"/>
          </w:tcPr>
          <w:p w:rsidR="005B5884" w:rsidRPr="00E71864" w:rsidRDefault="00E71864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49837,14</w:t>
            </w:r>
          </w:p>
        </w:tc>
        <w:tc>
          <w:tcPr>
            <w:tcW w:w="1150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39,62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79,62</w:t>
            </w:r>
          </w:p>
        </w:tc>
      </w:tr>
      <w:tr w:rsidR="005B5884" w:rsidTr="005B5884">
        <w:tc>
          <w:tcPr>
            <w:tcW w:w="727" w:type="dxa"/>
            <w:vAlign w:val="center"/>
          </w:tcPr>
          <w:p w:rsidR="005B5884" w:rsidRPr="00E71864" w:rsidRDefault="005B5884" w:rsidP="005B5884">
            <w:pPr>
              <w:jc w:val="center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0" w:type="dxa"/>
            <w:vAlign w:val="center"/>
          </w:tcPr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864">
              <w:rPr>
                <w:rFonts w:ascii="Times New Roman" w:hAnsi="Times New Roman" w:cs="Times New Roman"/>
              </w:rPr>
              <w:t>Metalfactor</w:t>
            </w:r>
            <w:proofErr w:type="spellEnd"/>
            <w:r w:rsidRPr="00E71864">
              <w:rPr>
                <w:rFonts w:ascii="Times New Roman" w:hAnsi="Times New Roman" w:cs="Times New Roman"/>
              </w:rPr>
              <w:t xml:space="preserve"> Sp. z o.o.</w:t>
            </w:r>
          </w:p>
          <w:p w:rsidR="005B5884" w:rsidRPr="00E71864" w:rsidRDefault="005B5884" w:rsidP="005B5884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 xml:space="preserve">ul. </w:t>
            </w:r>
            <w:r w:rsidRPr="00E71864">
              <w:rPr>
                <w:rFonts w:ascii="Times New Roman" w:hAnsi="Times New Roman" w:cs="Times New Roman"/>
              </w:rPr>
              <w:t>Helikopterowa 4, 62-006 Bogucin</w:t>
            </w:r>
          </w:p>
        </w:tc>
        <w:tc>
          <w:tcPr>
            <w:tcW w:w="1172" w:type="dxa"/>
            <w:vAlign w:val="center"/>
          </w:tcPr>
          <w:p w:rsidR="005B5884" w:rsidRPr="00E71864" w:rsidRDefault="00E71864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41693,31</w:t>
            </w:r>
          </w:p>
        </w:tc>
        <w:tc>
          <w:tcPr>
            <w:tcW w:w="1150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47,36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87,36</w:t>
            </w:r>
          </w:p>
        </w:tc>
      </w:tr>
      <w:tr w:rsidR="005B5884" w:rsidTr="005B5884">
        <w:tc>
          <w:tcPr>
            <w:tcW w:w="727" w:type="dxa"/>
            <w:vAlign w:val="center"/>
          </w:tcPr>
          <w:p w:rsidR="005B5884" w:rsidRPr="00E71864" w:rsidRDefault="005B5884" w:rsidP="005B5884">
            <w:pPr>
              <w:jc w:val="center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0" w:type="dxa"/>
            <w:vAlign w:val="center"/>
          </w:tcPr>
          <w:p w:rsidR="005B5884" w:rsidRPr="00E71864" w:rsidRDefault="005B5884" w:rsidP="00177B71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TEZAP</w:t>
            </w:r>
          </w:p>
          <w:p w:rsidR="005B5884" w:rsidRPr="00E71864" w:rsidRDefault="005B5884" w:rsidP="00177B71">
            <w:pPr>
              <w:jc w:val="both"/>
              <w:rPr>
                <w:rFonts w:ascii="Times New Roman" w:hAnsi="Times New Roman" w:cs="Times New Roman"/>
              </w:rPr>
            </w:pPr>
            <w:r w:rsidRPr="00E71864">
              <w:rPr>
                <w:rFonts w:ascii="Times New Roman" w:hAnsi="Times New Roman" w:cs="Times New Roman"/>
              </w:rPr>
              <w:t>ul. Stanisława Staszica 24A/1, 58-200 Dzierżoniów</w:t>
            </w:r>
          </w:p>
        </w:tc>
        <w:tc>
          <w:tcPr>
            <w:tcW w:w="1172" w:type="dxa"/>
            <w:vAlign w:val="center"/>
          </w:tcPr>
          <w:p w:rsidR="00E71864" w:rsidRPr="00E71864" w:rsidRDefault="00E71864" w:rsidP="00E7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54981,00</w:t>
            </w:r>
          </w:p>
        </w:tc>
        <w:tc>
          <w:tcPr>
            <w:tcW w:w="1150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35,91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B5884" w:rsidRPr="00E71864" w:rsidRDefault="00323AD6" w:rsidP="005B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51,91</w:t>
            </w:r>
            <w:bookmarkStart w:id="0" w:name="_GoBack"/>
            <w:bookmarkEnd w:id="0"/>
          </w:p>
        </w:tc>
      </w:tr>
    </w:tbl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C3" w:rsidRDefault="00A92FC3" w:rsidP="00FE7652">
      <w:pPr>
        <w:spacing w:after="0" w:line="240" w:lineRule="auto"/>
      </w:pPr>
      <w:r>
        <w:separator/>
      </w:r>
    </w:p>
  </w:endnote>
  <w:endnote w:type="continuationSeparator" w:id="0">
    <w:p w:rsidR="00A92FC3" w:rsidRDefault="00A92FC3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C3" w:rsidRDefault="00A92FC3" w:rsidP="00FE7652">
      <w:pPr>
        <w:spacing w:after="0" w:line="240" w:lineRule="auto"/>
      </w:pPr>
      <w:r>
        <w:separator/>
      </w:r>
    </w:p>
  </w:footnote>
  <w:footnote w:type="continuationSeparator" w:id="0">
    <w:p w:rsidR="00A92FC3" w:rsidRDefault="00A92FC3" w:rsidP="00FE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057637"/>
    <w:rsid w:val="00152D80"/>
    <w:rsid w:val="00177B71"/>
    <w:rsid w:val="002A1EFA"/>
    <w:rsid w:val="00313307"/>
    <w:rsid w:val="00323AD6"/>
    <w:rsid w:val="00387E0E"/>
    <w:rsid w:val="003B1159"/>
    <w:rsid w:val="003C2DCC"/>
    <w:rsid w:val="004D5596"/>
    <w:rsid w:val="00537E3F"/>
    <w:rsid w:val="005B5884"/>
    <w:rsid w:val="0081751D"/>
    <w:rsid w:val="009A4743"/>
    <w:rsid w:val="009C5F04"/>
    <w:rsid w:val="00A92FC3"/>
    <w:rsid w:val="00BA0A08"/>
    <w:rsid w:val="00E71864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10</cp:revision>
  <cp:lastPrinted>2020-01-30T09:29:00Z</cp:lastPrinted>
  <dcterms:created xsi:type="dcterms:W3CDTF">2019-03-11T11:58:00Z</dcterms:created>
  <dcterms:modified xsi:type="dcterms:W3CDTF">2021-06-21T06:49:00Z</dcterms:modified>
</cp:coreProperties>
</file>