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3D4" w:rsidRPr="008573D4" w:rsidRDefault="008573D4" w:rsidP="008573D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trike/>
          <w:lang w:eastAsia="pl-PL"/>
        </w:rPr>
      </w:pPr>
    </w:p>
    <w:p w:rsidR="008573D4" w:rsidRPr="008573D4" w:rsidRDefault="008573D4" w:rsidP="008573D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8573D4">
        <w:rPr>
          <w:rFonts w:ascii="Times New Roman" w:eastAsia="Times New Roman" w:hAnsi="Times New Roman" w:cs="Times New Roman"/>
          <w:b/>
          <w:lang w:eastAsia="pl-PL"/>
        </w:rPr>
        <w:t>Załącznik nr 1</w:t>
      </w:r>
    </w:p>
    <w:p w:rsidR="008573D4" w:rsidRPr="008573D4" w:rsidRDefault="008573D4" w:rsidP="008573D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8573D4" w:rsidRPr="008573D4" w:rsidRDefault="008573D4" w:rsidP="008573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trike/>
          <w:sz w:val="28"/>
          <w:szCs w:val="28"/>
          <w:lang w:eastAsia="pl-PL"/>
        </w:rPr>
      </w:pPr>
      <w:r w:rsidRPr="008573D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OPIS PRZEDMIOTU ZAMÓWIENIA </w:t>
      </w:r>
    </w:p>
    <w:p w:rsidR="008573D4" w:rsidRPr="008573D4" w:rsidRDefault="008573D4" w:rsidP="00857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8573D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dla </w:t>
      </w:r>
    </w:p>
    <w:p w:rsidR="008573D4" w:rsidRPr="008573D4" w:rsidRDefault="008573D4" w:rsidP="008573D4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8573D4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Zakładu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Farmacji Stosowanej</w:t>
      </w:r>
      <w:r w:rsidRPr="008573D4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 UMB</w:t>
      </w:r>
    </w:p>
    <w:p w:rsidR="009F7301" w:rsidRDefault="008573D4" w:rsidP="009F7301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>Homogenizator mechaniczny</w:t>
      </w:r>
      <w:r w:rsidRPr="008573D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 xml:space="preserve"> – 1 szt.</w:t>
      </w:r>
    </w:p>
    <w:p w:rsidR="009F7301" w:rsidRPr="008573D4" w:rsidRDefault="009F7301" w:rsidP="009F7301">
      <w:pPr>
        <w:tabs>
          <w:tab w:val="center" w:pos="4818"/>
          <w:tab w:val="left" w:pos="7545"/>
        </w:tabs>
        <w:spacing w:after="12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>Modyfikacja: pkt.</w:t>
      </w:r>
      <w:r w:rsidR="008E3E8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 xml:space="preserve"> 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 xml:space="preserve"> 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867"/>
        <w:gridCol w:w="2409"/>
        <w:gridCol w:w="1276"/>
        <w:gridCol w:w="1520"/>
      </w:tblGrid>
      <w:tr w:rsidR="008573D4" w:rsidRPr="008573D4" w:rsidTr="002750D5">
        <w:trPr>
          <w:trHeight w:val="746"/>
          <w:jc w:val="center"/>
        </w:trPr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18"/>
              </w:rPr>
            </w:pPr>
            <w:r w:rsidRPr="008573D4">
              <w:rPr>
                <w:rFonts w:ascii="Arial" w:eastAsia="Calibri" w:hAnsi="Arial" w:cs="Arial"/>
                <w:b/>
                <w:sz w:val="20"/>
                <w:szCs w:val="18"/>
              </w:rPr>
              <w:t xml:space="preserve">Nazwa i adres Wykonawcy: </w:t>
            </w:r>
          </w:p>
          <w:p w:rsidR="008573D4" w:rsidRPr="008573D4" w:rsidRDefault="008573D4" w:rsidP="008573D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18"/>
              </w:rPr>
            </w:pPr>
          </w:p>
          <w:p w:rsidR="008573D4" w:rsidRPr="008573D4" w:rsidRDefault="008573D4" w:rsidP="008573D4">
            <w:pPr>
              <w:spacing w:after="0" w:line="240" w:lineRule="auto"/>
              <w:rPr>
                <w:rFonts w:ascii="Arial" w:eastAsia="Calibri" w:hAnsi="Arial" w:cs="Arial"/>
                <w:sz w:val="20"/>
                <w:szCs w:val="18"/>
              </w:rPr>
            </w:pPr>
          </w:p>
        </w:tc>
      </w:tr>
      <w:tr w:rsidR="008573D4" w:rsidRPr="008573D4" w:rsidTr="002750D5">
        <w:trPr>
          <w:trHeight w:val="413"/>
          <w:jc w:val="center"/>
        </w:trPr>
        <w:tc>
          <w:tcPr>
            <w:tcW w:w="4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8573D4">
              <w:rPr>
                <w:rFonts w:ascii="Arial" w:eastAsia="Times New Roman" w:hAnsi="Arial" w:cs="Arial"/>
                <w:b/>
                <w:sz w:val="20"/>
                <w:lang w:eastAsia="pl-PL"/>
              </w:rPr>
              <w:t>Typ/Model/Numer Katalogowy</w:t>
            </w:r>
            <w:r w:rsidRPr="008573D4"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  <w:t xml:space="preserve"> (jeśli dotyczy)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8573D4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 xml:space="preserve">Producent - pełna nazwa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8573D4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Kraj producenta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</w:pPr>
            <w:r w:rsidRPr="008573D4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Rok produkcji</w:t>
            </w:r>
          </w:p>
        </w:tc>
      </w:tr>
      <w:tr w:rsidR="008573D4" w:rsidRPr="008573D4" w:rsidTr="002750D5">
        <w:trPr>
          <w:trHeight w:val="413"/>
          <w:jc w:val="center"/>
        </w:trPr>
        <w:tc>
          <w:tcPr>
            <w:tcW w:w="4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spacing w:after="0" w:line="240" w:lineRule="auto"/>
              <w:jc w:val="center"/>
              <w:rPr>
                <w:rFonts w:ascii="Arial" w:eastAsia="SimSun" w:hAnsi="Arial" w:cs="Arial"/>
                <w:kern w:val="18"/>
                <w:sz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spacing w:after="0" w:line="240" w:lineRule="auto"/>
              <w:jc w:val="center"/>
              <w:rPr>
                <w:rFonts w:ascii="Arial" w:eastAsia="SimSun" w:hAnsi="Arial" w:cs="Arial"/>
                <w:kern w:val="18"/>
                <w:sz w:val="20"/>
                <w:lang w:eastAsia="hi-IN" w:bidi="hi-IN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</w:pPr>
            <w:r w:rsidRPr="008573D4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202</w:t>
            </w:r>
            <w:r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1</w:t>
            </w:r>
          </w:p>
        </w:tc>
      </w:tr>
      <w:tr w:rsidR="008573D4" w:rsidRPr="008573D4" w:rsidTr="002750D5">
        <w:trPr>
          <w:trHeight w:val="744"/>
          <w:jc w:val="center"/>
        </w:trPr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sz w:val="20"/>
                <w:lang w:eastAsia="pl-PL"/>
              </w:rPr>
            </w:pPr>
            <w:r w:rsidRPr="008573D4">
              <w:rPr>
                <w:rFonts w:ascii="Arial" w:eastAsia="Times New Roman" w:hAnsi="Arial" w:cs="Arial"/>
                <w:b/>
                <w:sz w:val="20"/>
                <w:u w:val="single"/>
                <w:lang w:eastAsia="pl-PL"/>
              </w:rPr>
              <w:t>UWAGA!</w:t>
            </w:r>
            <w:r w:rsidRPr="008573D4">
              <w:rPr>
                <w:rFonts w:ascii="Arial" w:eastAsia="Times New Roman" w:hAnsi="Arial" w:cs="Arial"/>
                <w:sz w:val="20"/>
                <w:lang w:eastAsia="pl-PL"/>
              </w:rPr>
              <w:t xml:space="preserve"> Wykonawca jest zobowiązany wpisać do ww. tabeli nazwę i oznaczenia urządzenia (typ/model/numer katalogowy, pełną nazwę i kraj producenta) w sposób zgodny z oznaczeniami, które znajdą się np. w deklaracji zgodności, certyfikacie zgodności (jeżeli dotyczy) i materiałach informacyjnych, do złożenia których wykonawca zostanie wezwany w trybie art. 26 ust. 1 ustawy, jeżeli jego oferta zostanie najwyżej oceniona. </w:t>
            </w:r>
            <w:r w:rsidRPr="008573D4">
              <w:rPr>
                <w:rFonts w:ascii="Arial" w:eastAsia="Times New Roman" w:hAnsi="Arial" w:cs="Arial"/>
                <w:b/>
                <w:sz w:val="20"/>
                <w:u w:val="single"/>
                <w:lang w:eastAsia="pl-PL"/>
              </w:rPr>
              <w:t>Nie należy składać wraz z ofertą</w:t>
            </w:r>
            <w:r w:rsidRPr="008573D4">
              <w:rPr>
                <w:rFonts w:ascii="Arial" w:eastAsia="Times New Roman" w:hAnsi="Arial" w:cs="Arial"/>
                <w:sz w:val="20"/>
                <w:lang w:eastAsia="pl-PL"/>
              </w:rPr>
              <w:t xml:space="preserve"> deklaracji zgodności, certyfikatu zgodności, materiałów informacyjnych.</w:t>
            </w:r>
          </w:p>
        </w:tc>
      </w:tr>
      <w:tr w:rsidR="008573D4" w:rsidRPr="008573D4" w:rsidTr="002750D5">
        <w:trPr>
          <w:trHeight w:val="42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 w:rsidRPr="008573D4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napToGrid w:val="0"/>
              <w:spacing w:after="0" w:line="240" w:lineRule="auto"/>
              <w:ind w:right="-65"/>
              <w:jc w:val="center"/>
              <w:rPr>
                <w:rFonts w:ascii="Arial" w:eastAsia="Arial Unicode MS" w:hAnsi="Arial" w:cs="Arial"/>
                <w:b/>
                <w:bCs/>
                <w:szCs w:val="20"/>
                <w:lang w:eastAsia="pl-PL"/>
              </w:rPr>
            </w:pPr>
            <w:r w:rsidRPr="008573D4">
              <w:rPr>
                <w:rFonts w:ascii="Arial" w:eastAsia="Times New Roman" w:hAnsi="Arial" w:cs="Arial"/>
                <w:b/>
                <w:caps/>
                <w:szCs w:val="18"/>
                <w:lang w:eastAsia="pl-PL"/>
              </w:rPr>
              <w:t>Wymagania techniczne, użytkowe i FUNKCJONALNE</w:t>
            </w:r>
          </w:p>
        </w:tc>
      </w:tr>
      <w:tr w:rsidR="008573D4" w:rsidRPr="008573D4" w:rsidTr="002750D5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Płynna, analogowa regulacja obrotów w zakresie nie mniejszym niż 5</w:t>
            </w:r>
            <w:r w:rsidR="00E014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000 </w:t>
            </w:r>
            <w:r w:rsidR="00E014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3</w:t>
            </w:r>
            <w:r w:rsidR="00E014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3 000 </w:t>
            </w:r>
            <w:proofErr w:type="spellStart"/>
            <w:r w:rsidR="00E014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rpm</w:t>
            </w:r>
            <w:proofErr w:type="spellEnd"/>
            <w:r w:rsidR="00E014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8573D4" w:rsidRPr="008573D4" w:rsidTr="002750D5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3D4" w:rsidRPr="008573D4" w:rsidRDefault="00E014BE" w:rsidP="008573D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Moc nie mniejsza niż 144 W.</w:t>
            </w:r>
          </w:p>
        </w:tc>
      </w:tr>
      <w:tr w:rsidR="008573D4" w:rsidRPr="008573D4" w:rsidTr="002750D5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3D4" w:rsidRPr="008573D4" w:rsidRDefault="00E014BE" w:rsidP="009F730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Wymiary homogenizatora bez końcówki nie większe niż (szer. x wys. x głęb.): </w:t>
            </w:r>
            <w:r w:rsidRPr="009F730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5</w:t>
            </w:r>
            <w:r w:rsidR="009F7301" w:rsidRPr="009F730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x 200 x </w:t>
            </w:r>
            <w:r w:rsidR="009F7301" w:rsidRPr="009F730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66</w:t>
            </w:r>
            <w:r w:rsidRPr="009F730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mm.</w:t>
            </w:r>
          </w:p>
        </w:tc>
      </w:tr>
      <w:tr w:rsidR="008573D4" w:rsidRPr="008573D4" w:rsidTr="002750D5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3D4" w:rsidRPr="008573D4" w:rsidRDefault="00E014BE" w:rsidP="008573D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Poziom hałasu nie większy niż 68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dB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8573D4" w:rsidRPr="008573D4" w:rsidTr="002750D5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3D4" w:rsidRPr="008573D4" w:rsidRDefault="00E014BE" w:rsidP="008573D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Masa nie większa niż 0,7 kg.</w:t>
            </w:r>
          </w:p>
        </w:tc>
      </w:tr>
      <w:tr w:rsidR="008573D4" w:rsidRPr="008573D4" w:rsidTr="002750D5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3D4" w:rsidRDefault="00E014BE" w:rsidP="008573D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wyposażeniu:</w:t>
            </w:r>
          </w:p>
          <w:p w:rsidR="00E014BE" w:rsidRDefault="00E014BE" w:rsidP="00E014BE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końcówka o średnicy nie większej niż 7 mm, długości nie większej niż 95 mm, kształt końcówki: piłokształtna z otworami bocznymi</w:t>
            </w:r>
            <w:r w:rsidR="008924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="008924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autoklawowalna</w:t>
            </w:r>
            <w:proofErr w:type="spellEnd"/>
            <w:r w:rsidR="008924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="0077490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przeznaczona dla objętości próbki materiału homogenizowanego w zakresie nie mniejszym niż 0,5-10,00 ml,</w:t>
            </w:r>
          </w:p>
          <w:p w:rsidR="0089240F" w:rsidRPr="00E014BE" w:rsidRDefault="0089240F" w:rsidP="00E014BE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walizka transportowa: plastikowa walizka z gąbkowym wkładem na homogenizator i końcówki.</w:t>
            </w:r>
          </w:p>
        </w:tc>
      </w:tr>
    </w:tbl>
    <w:p w:rsidR="008573D4" w:rsidRPr="008573D4" w:rsidRDefault="008573D4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8573D4" w:rsidRPr="008573D4" w:rsidRDefault="008573D4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8573D4" w:rsidRPr="008573D4" w:rsidRDefault="008573D4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8573D4" w:rsidRPr="008573D4" w:rsidRDefault="008573D4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8573D4" w:rsidRPr="008573D4" w:rsidRDefault="008573D4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8573D4" w:rsidRPr="008573D4" w:rsidRDefault="008573D4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8573D4" w:rsidRDefault="008573D4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89240F" w:rsidRDefault="0089240F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89240F" w:rsidRDefault="0089240F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89240F" w:rsidRDefault="0089240F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89240F" w:rsidRPr="008573D4" w:rsidRDefault="0089240F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8573D4" w:rsidRDefault="008573D4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8573D4" w:rsidRPr="008573D4" w:rsidRDefault="008573D4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2750D5" w:rsidRDefault="002750D5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2750D5" w:rsidRPr="008573D4" w:rsidRDefault="002750D5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8613"/>
      </w:tblGrid>
      <w:tr w:rsidR="008573D4" w:rsidRPr="008573D4" w:rsidTr="008573D4">
        <w:trPr>
          <w:trHeight w:val="587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573D4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aps/>
                <w:lang w:eastAsia="pl-PL"/>
              </w:rPr>
            </w:pPr>
            <w:r w:rsidRPr="008573D4">
              <w:rPr>
                <w:rFonts w:ascii="Arial" w:eastAsia="Times New Roman" w:hAnsi="Arial" w:cs="Arial"/>
                <w:b/>
                <w:lang w:eastAsia="pl-PL"/>
              </w:rPr>
              <w:t>WYMAGANIA OGÓLNE</w:t>
            </w:r>
          </w:p>
        </w:tc>
      </w:tr>
      <w:tr w:rsidR="008573D4" w:rsidRPr="008573D4" w:rsidTr="008573D4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2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Oferowany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inwestycyjnymi.</w:t>
            </w:r>
          </w:p>
        </w:tc>
      </w:tr>
      <w:tr w:rsidR="008573D4" w:rsidRPr="008573D4" w:rsidTr="008573D4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2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Sprzęt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wymogów.</w:t>
            </w:r>
          </w:p>
        </w:tc>
      </w:tr>
      <w:tr w:rsidR="008573D4" w:rsidRPr="008573D4" w:rsidTr="008573D4">
        <w:trPr>
          <w:trHeight w:val="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2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napToGrid w:val="0"/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 xml:space="preserve">Wszelkie oprogramowanie komputerowe wchodzące w skład przedmiotu zamówienia musi być w języku polskim i/lub języku angielskim: </w:t>
            </w:r>
          </w:p>
          <w:p w:rsidR="008573D4" w:rsidRPr="008573D4" w:rsidRDefault="008573D4" w:rsidP="008573D4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340" w:right="57" w:hanging="340"/>
              <w:jc w:val="both"/>
              <w:rPr>
                <w:rFonts w:ascii="Arial" w:eastAsia="Times New Roman" w:hAnsi="Arial" w:cs="Arial"/>
                <w:bCs/>
                <w:kern w:val="18"/>
                <w:lang w:eastAsia="hi-IN"/>
              </w:rPr>
            </w:pPr>
            <w:r w:rsidRPr="008573D4">
              <w:rPr>
                <w:rFonts w:ascii="Arial" w:eastAsia="Times New Roman" w:hAnsi="Arial" w:cs="Arial"/>
                <w:bCs/>
                <w:kern w:val="18"/>
                <w:lang w:eastAsia="hi-IN"/>
              </w:rPr>
              <w:t xml:space="preserve">Licencja lub licencje na oprogramowanie/oprogramowania przekazane Zamawiającemu muszą być nieograniczone czasowo, upoważniające do korzystania z oprogramowania w zakresie niezbędnym do wykorzystywania wszystkich funkcji urządzenia. </w:t>
            </w:r>
          </w:p>
          <w:p w:rsidR="008573D4" w:rsidRPr="008573D4" w:rsidRDefault="008573D4" w:rsidP="008573D4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340" w:right="57" w:hanging="340"/>
              <w:jc w:val="both"/>
              <w:rPr>
                <w:rFonts w:ascii="Arial" w:eastAsia="Times New Roman" w:hAnsi="Arial" w:cs="Arial"/>
                <w:bCs/>
                <w:kern w:val="18"/>
                <w:lang w:eastAsia="hi-IN"/>
              </w:rPr>
            </w:pPr>
            <w:r w:rsidRPr="008573D4">
              <w:rPr>
                <w:rFonts w:ascii="Arial" w:eastAsia="Times New Roman" w:hAnsi="Arial" w:cs="Arial"/>
                <w:bCs/>
                <w:kern w:val="18"/>
                <w:lang w:eastAsia="hi-IN"/>
              </w:rPr>
              <w:t>Aktualizacja oprogramowania będzie dostarczana i instalowana na koszt Wykonawcy w okresie gwarancji niezwłocznie po jej wprowadzeniu do obrotu, bez konieczności zwracania się o aktualizację przez Użytkownika.</w:t>
            </w:r>
          </w:p>
          <w:p w:rsidR="008573D4" w:rsidRPr="008573D4" w:rsidRDefault="008573D4" w:rsidP="008573D4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340" w:right="57" w:hanging="340"/>
              <w:jc w:val="both"/>
              <w:rPr>
                <w:rFonts w:ascii="Arial" w:eastAsia="Times New Roman" w:hAnsi="Arial" w:cs="Arial"/>
                <w:bCs/>
                <w:kern w:val="18"/>
                <w:lang w:eastAsia="hi-IN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      </w:r>
          </w:p>
        </w:tc>
      </w:tr>
    </w:tbl>
    <w:p w:rsidR="008573D4" w:rsidRPr="008573D4" w:rsidRDefault="008573D4" w:rsidP="008573D4">
      <w:pPr>
        <w:spacing w:after="0" w:line="240" w:lineRule="auto"/>
        <w:jc w:val="center"/>
        <w:rPr>
          <w:rFonts w:ascii="Arial" w:eastAsia="Times New Roman" w:hAnsi="Arial" w:cs="Arial"/>
          <w:sz w:val="2"/>
          <w:szCs w:val="24"/>
          <w:lang w:eastAsia="pl-PL"/>
        </w:rPr>
      </w:pPr>
    </w:p>
    <w:p w:rsidR="008573D4" w:rsidRPr="008573D4" w:rsidRDefault="008573D4" w:rsidP="008573D4">
      <w:pPr>
        <w:spacing w:after="0" w:line="240" w:lineRule="auto"/>
        <w:jc w:val="center"/>
        <w:rPr>
          <w:rFonts w:ascii="Arial" w:eastAsia="Times New Roman" w:hAnsi="Arial" w:cs="Arial"/>
          <w:sz w:val="2"/>
          <w:szCs w:val="24"/>
          <w:lang w:eastAsia="pl-PL"/>
        </w:rPr>
      </w:pPr>
    </w:p>
    <w:p w:rsidR="008573D4" w:rsidRPr="008573D4" w:rsidRDefault="008573D4" w:rsidP="008573D4">
      <w:pPr>
        <w:spacing w:after="0" w:line="240" w:lineRule="auto"/>
        <w:jc w:val="center"/>
        <w:rPr>
          <w:rFonts w:ascii="Arial" w:eastAsia="Times New Roman" w:hAnsi="Arial" w:cs="Arial"/>
          <w:sz w:val="2"/>
          <w:szCs w:val="24"/>
          <w:lang w:eastAsia="pl-PL"/>
        </w:rPr>
      </w:pPr>
    </w:p>
    <w:p w:rsidR="008573D4" w:rsidRPr="008573D4" w:rsidRDefault="008573D4" w:rsidP="008573D4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:rsidR="008573D4" w:rsidRPr="008573D4" w:rsidRDefault="008573D4" w:rsidP="008573D4">
      <w:pPr>
        <w:spacing w:after="0" w:line="240" w:lineRule="auto"/>
        <w:jc w:val="both"/>
        <w:rPr>
          <w:rFonts w:ascii="Arial" w:eastAsia="SimSun" w:hAnsi="Arial" w:cs="Arial"/>
          <w:bCs/>
          <w:kern w:val="20"/>
          <w:lang w:eastAsia="hi-IN" w:bidi="hi-IN"/>
        </w:rPr>
      </w:pPr>
      <w:r w:rsidRPr="008573D4">
        <w:rPr>
          <w:rFonts w:ascii="Arial" w:eastAsia="SimSun" w:hAnsi="Arial" w:cs="Arial"/>
          <w:bCs/>
          <w:kern w:val="20"/>
          <w:lang w:eastAsia="hi-IN" w:bidi="hi-IN"/>
        </w:rPr>
        <w:t xml:space="preserve">Oświadczam, że zaoferowany przez reprezentowanego przeze mnie Wykonawcę </w:t>
      </w:r>
      <w:r w:rsidRPr="008573D4">
        <w:rPr>
          <w:rFonts w:ascii="Arial" w:eastAsia="Times New Roman" w:hAnsi="Arial" w:cs="Arial"/>
          <w:bCs/>
          <w:lang w:eastAsia="pl-PL"/>
        </w:rPr>
        <w:t xml:space="preserve">wskazany wyżej </w:t>
      </w:r>
      <w:r w:rsidRPr="008573D4">
        <w:rPr>
          <w:rFonts w:ascii="Arial" w:eastAsia="SimSun" w:hAnsi="Arial" w:cs="Arial"/>
          <w:bCs/>
          <w:kern w:val="20"/>
          <w:lang w:eastAsia="hi-IN" w:bidi="hi-IN"/>
        </w:rPr>
        <w:t xml:space="preserve">przedmiot zamówienia spełnia wymagania </w:t>
      </w:r>
      <w:r w:rsidRPr="008573D4">
        <w:rPr>
          <w:rFonts w:ascii="Arial" w:eastAsia="Times New Roman" w:hAnsi="Arial" w:cs="Arial"/>
          <w:lang w:eastAsia="pl-PL"/>
        </w:rPr>
        <w:t>techniczne, eksploatacyjne, jakościowe i funkcjonalne</w:t>
      </w:r>
      <w:r w:rsidRPr="008573D4">
        <w:rPr>
          <w:rFonts w:ascii="Arial" w:eastAsia="SimSun" w:hAnsi="Arial" w:cs="Arial"/>
          <w:bCs/>
          <w:kern w:val="20"/>
          <w:lang w:eastAsia="hi-IN" w:bidi="hi-IN"/>
        </w:rPr>
        <w:t xml:space="preserve"> przedstawione w powyższych tabelach, oraz wszystkie </w:t>
      </w:r>
      <w:r w:rsidRPr="008573D4">
        <w:rPr>
          <w:rFonts w:ascii="Arial" w:eastAsia="Times New Roman" w:hAnsi="Arial" w:cs="Arial"/>
          <w:bCs/>
          <w:lang w:eastAsia="pl-PL"/>
        </w:rPr>
        <w:t xml:space="preserve">dotyczące go </w:t>
      </w:r>
      <w:r w:rsidRPr="008573D4">
        <w:rPr>
          <w:rFonts w:ascii="Arial" w:eastAsia="SimSun" w:hAnsi="Arial" w:cs="Arial"/>
          <w:bCs/>
          <w:kern w:val="20"/>
          <w:lang w:eastAsia="hi-IN" w:bidi="hi-IN"/>
        </w:rPr>
        <w:t xml:space="preserve">pozostałe wymagania wymienione w specyfikacji istotnych warunków zamówienia i w załącznikach do niej. </w:t>
      </w:r>
    </w:p>
    <w:p w:rsidR="008573D4" w:rsidRPr="008573D4" w:rsidRDefault="008573D4" w:rsidP="008573D4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:rsidR="008573D4" w:rsidRPr="008573D4" w:rsidRDefault="008573D4" w:rsidP="008573D4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:rsidR="008573D4" w:rsidRPr="008573D4" w:rsidRDefault="008573D4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8573D4" w:rsidRPr="008573D4" w:rsidRDefault="008573D4" w:rsidP="0089240F">
      <w:pPr>
        <w:spacing w:after="0" w:line="240" w:lineRule="auto"/>
        <w:rPr>
          <w:rFonts w:ascii="Arial" w:eastAsia="Calibri" w:hAnsi="Arial" w:cs="Arial"/>
          <w:b/>
          <w:szCs w:val="24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Calibri" w:hAnsi="Arial" w:cs="Arial"/>
          <w:b/>
          <w:strike/>
          <w:szCs w:val="24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  <w:r w:rsidRPr="008573D4">
        <w:rPr>
          <w:rFonts w:ascii="Arial" w:eastAsia="Calibri" w:hAnsi="Arial" w:cs="Arial"/>
          <w:b/>
          <w:szCs w:val="24"/>
        </w:rPr>
        <w:t>Załącznik nr 2</w:t>
      </w:r>
      <w:r w:rsidR="0089240F">
        <w:rPr>
          <w:rFonts w:ascii="Arial" w:eastAsia="Calibri" w:hAnsi="Arial" w:cs="Arial"/>
          <w:b/>
          <w:szCs w:val="24"/>
        </w:rPr>
        <w:t>a</w:t>
      </w:r>
    </w:p>
    <w:p w:rsidR="008573D4" w:rsidRPr="008573D4" w:rsidRDefault="008573D4" w:rsidP="008573D4">
      <w:pPr>
        <w:spacing w:after="0" w:line="240" w:lineRule="auto"/>
        <w:ind w:left="720"/>
        <w:jc w:val="center"/>
        <w:rPr>
          <w:rFonts w:ascii="Arial" w:eastAsia="SimSun" w:hAnsi="Arial" w:cs="Arial"/>
          <w:b/>
          <w:bCs/>
          <w:caps/>
          <w:kern w:val="2"/>
          <w:lang w:eastAsia="hi-IN" w:bidi="hi-IN"/>
        </w:rPr>
      </w:pPr>
    </w:p>
    <w:p w:rsidR="008573D4" w:rsidRPr="008573D4" w:rsidRDefault="008573D4" w:rsidP="008573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573D4">
        <w:rPr>
          <w:rFonts w:ascii="Arial" w:eastAsia="SimSun" w:hAnsi="Arial" w:cs="Arial"/>
          <w:b/>
          <w:bCs/>
          <w:caps/>
          <w:kern w:val="2"/>
          <w:sz w:val="24"/>
          <w:lang w:eastAsia="hi-IN" w:bidi="hi-IN"/>
        </w:rPr>
        <w:t xml:space="preserve">TABELA </w:t>
      </w:r>
      <w:r w:rsidRPr="008573D4">
        <w:rPr>
          <w:rFonts w:ascii="Arial" w:eastAsia="SimSun" w:hAnsi="Arial" w:cs="Arial"/>
          <w:b/>
          <w:bCs/>
          <w:caps/>
          <w:kern w:val="2"/>
          <w:sz w:val="24"/>
          <w:lang w:val="x-none" w:eastAsia="hi-IN" w:bidi="hi-IN"/>
        </w:rPr>
        <w:t>ocen</w:t>
      </w:r>
      <w:r w:rsidRPr="008573D4">
        <w:rPr>
          <w:rFonts w:ascii="Arial" w:eastAsia="SimSun" w:hAnsi="Arial" w:cs="Arial"/>
          <w:b/>
          <w:bCs/>
          <w:caps/>
          <w:kern w:val="2"/>
          <w:sz w:val="24"/>
          <w:lang w:eastAsia="hi-IN" w:bidi="hi-IN"/>
        </w:rPr>
        <w:t xml:space="preserve">Y WARUNKÓW GWARANCJI </w:t>
      </w:r>
    </w:p>
    <w:p w:rsidR="008573D4" w:rsidRPr="008573D4" w:rsidRDefault="008573D4" w:rsidP="008573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</w:p>
    <w:p w:rsidR="008573D4" w:rsidRPr="008573D4" w:rsidRDefault="008573D4" w:rsidP="00857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8573D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dla </w:t>
      </w:r>
    </w:p>
    <w:p w:rsidR="0089240F" w:rsidRPr="008573D4" w:rsidRDefault="0089240F" w:rsidP="0089240F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8573D4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Zakładu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Farmacji Stosowanej</w:t>
      </w:r>
      <w:r w:rsidRPr="008573D4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 UMB</w:t>
      </w:r>
    </w:p>
    <w:p w:rsidR="0089240F" w:rsidRPr="008573D4" w:rsidRDefault="0089240F" w:rsidP="0089240F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>Homogenizator mechaniczny</w:t>
      </w:r>
      <w:r w:rsidRPr="008573D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 xml:space="preserve"> – 1 szt.</w:t>
      </w:r>
    </w:p>
    <w:p w:rsidR="008573D4" w:rsidRPr="008573D4" w:rsidRDefault="008573D4" w:rsidP="008573D4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9"/>
        <w:gridCol w:w="2210"/>
        <w:gridCol w:w="1970"/>
      </w:tblGrid>
      <w:tr w:rsidR="008573D4" w:rsidRPr="008573D4" w:rsidTr="008573D4">
        <w:trPr>
          <w:trHeight w:val="826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D4" w:rsidRPr="008573D4" w:rsidRDefault="008573D4" w:rsidP="008573D4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573D4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Gwarancja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D4" w:rsidRPr="008573D4" w:rsidRDefault="008573D4" w:rsidP="008573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vertAlign w:val="superscript"/>
                <w:lang w:eastAsia="pl-PL"/>
              </w:rPr>
            </w:pPr>
            <w:r w:rsidRPr="008573D4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Oferowane warunki gwarancji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D4" w:rsidRPr="008573D4" w:rsidRDefault="008573D4" w:rsidP="008573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573D4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Ocena </w:t>
            </w:r>
          </w:p>
          <w:p w:rsidR="008573D4" w:rsidRPr="008573D4" w:rsidRDefault="008573D4" w:rsidP="008573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573D4">
              <w:rPr>
                <w:rFonts w:ascii="Arial" w:eastAsia="Times New Roman" w:hAnsi="Arial" w:cs="Arial"/>
                <w:b/>
                <w:bCs/>
                <w:lang w:eastAsia="pl-PL"/>
              </w:rPr>
              <w:t>w pkt</w:t>
            </w:r>
          </w:p>
        </w:tc>
      </w:tr>
      <w:tr w:rsidR="008573D4" w:rsidRPr="008573D4" w:rsidTr="008573D4">
        <w:trPr>
          <w:trHeight w:val="457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 xml:space="preserve">Okres gwarancji </w:t>
            </w:r>
            <w:r w:rsidRPr="008573D4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nie krótszy niż </w:t>
            </w:r>
            <w:r w:rsidR="000B03DD">
              <w:rPr>
                <w:rFonts w:ascii="Arial" w:eastAsia="Times New Roman" w:hAnsi="Arial" w:cs="Arial"/>
                <w:b/>
                <w:bCs/>
                <w:lang w:eastAsia="pl-PL"/>
              </w:rPr>
              <w:t>24 miesiące</w:t>
            </w:r>
            <w:r w:rsidRPr="008573D4">
              <w:rPr>
                <w:rFonts w:ascii="Arial" w:eastAsia="Times New Roman" w:hAnsi="Arial" w:cs="Arial"/>
                <w:b/>
                <w:bCs/>
                <w:lang w:eastAsia="pl-PL"/>
              </w:rPr>
              <w:t>.</w:t>
            </w:r>
          </w:p>
          <w:p w:rsidR="008573D4" w:rsidRPr="008573D4" w:rsidRDefault="008573D4" w:rsidP="008573D4">
            <w:p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573D4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Okres punktowany od </w:t>
            </w:r>
            <w:r w:rsidR="000B03DD">
              <w:rPr>
                <w:rFonts w:ascii="Arial" w:eastAsia="Times New Roman" w:hAnsi="Arial" w:cs="Arial"/>
                <w:b/>
                <w:bCs/>
                <w:lang w:eastAsia="pl-PL"/>
              </w:rPr>
              <w:t>24</w:t>
            </w:r>
            <w:r w:rsidRPr="008573D4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miesięcy do </w:t>
            </w:r>
            <w:r w:rsidR="000B03DD">
              <w:rPr>
                <w:rFonts w:ascii="Arial" w:eastAsia="Times New Roman" w:hAnsi="Arial" w:cs="Arial"/>
                <w:b/>
                <w:bCs/>
                <w:lang w:eastAsia="pl-PL"/>
              </w:rPr>
              <w:t>48</w:t>
            </w:r>
            <w:r w:rsidRPr="008573D4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miesięcy.</w:t>
            </w:r>
          </w:p>
          <w:p w:rsidR="008573D4" w:rsidRPr="008573D4" w:rsidRDefault="008573D4" w:rsidP="008573D4">
            <w:pPr>
              <w:spacing w:after="0" w:line="240" w:lineRule="auto"/>
              <w:ind w:right="-51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573D4">
              <w:rPr>
                <w:rFonts w:ascii="Arial" w:eastAsia="Times New Roman" w:hAnsi="Arial" w:cs="Arial"/>
                <w:b/>
                <w:bCs/>
                <w:lang w:eastAsia="pl-PL"/>
              </w:rPr>
              <w:t>UWAGA:</w:t>
            </w:r>
          </w:p>
          <w:p w:rsidR="008573D4" w:rsidRPr="008573D4" w:rsidRDefault="008573D4" w:rsidP="008573D4">
            <w:pPr>
              <w:numPr>
                <w:ilvl w:val="0"/>
                <w:numId w:val="4"/>
              </w:num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długość okresu gwarancji musi zostać określona w pełnych miesiącach,</w:t>
            </w:r>
          </w:p>
          <w:p w:rsidR="008573D4" w:rsidRPr="008573D4" w:rsidRDefault="008573D4" w:rsidP="008573D4">
            <w:pPr>
              <w:numPr>
                <w:ilvl w:val="0"/>
                <w:numId w:val="4"/>
              </w:num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w przypadku, gdy Wykonawca:</w:t>
            </w:r>
          </w:p>
          <w:p w:rsidR="008573D4" w:rsidRPr="008573D4" w:rsidRDefault="008573D4" w:rsidP="008573D4">
            <w:pPr>
              <w:spacing w:after="0" w:line="240" w:lineRule="auto"/>
              <w:ind w:left="360"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- nie wpisze żadnego okresu gwarancji, Zamawiający przyjmie, że Wykonawca udziela minimalnego okresu gwarancji (</w:t>
            </w:r>
            <w:r w:rsidR="000B03DD">
              <w:rPr>
                <w:rFonts w:ascii="Arial" w:eastAsia="Times New Roman" w:hAnsi="Arial" w:cs="Arial"/>
                <w:lang w:eastAsia="pl-PL"/>
              </w:rPr>
              <w:t>24 miesiące</w:t>
            </w:r>
            <w:r w:rsidRPr="008573D4">
              <w:rPr>
                <w:rFonts w:ascii="Arial" w:eastAsia="Times New Roman" w:hAnsi="Arial" w:cs="Arial"/>
                <w:lang w:eastAsia="pl-PL"/>
              </w:rPr>
              <w:t>),</w:t>
            </w:r>
          </w:p>
          <w:p w:rsidR="008573D4" w:rsidRPr="008573D4" w:rsidRDefault="008573D4" w:rsidP="008573D4">
            <w:pPr>
              <w:spacing w:after="0" w:line="240" w:lineRule="auto"/>
              <w:ind w:left="360"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- wpisze okres gwarancji w niepełnych miesiącach, Zamawiający do obliczeń w zakresie kryterium ,,Okres gwarancji” przyjmie okres dokonując zaokrąglenia w dół,</w:t>
            </w:r>
          </w:p>
          <w:p w:rsidR="008573D4" w:rsidRPr="008573D4" w:rsidRDefault="008573D4" w:rsidP="000B03DD">
            <w:pPr>
              <w:spacing w:after="0" w:line="240" w:lineRule="auto"/>
              <w:ind w:left="360"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- wpisze okres gwarancji krótszy niż minimalny (</w:t>
            </w:r>
            <w:r w:rsidR="000B03DD">
              <w:rPr>
                <w:rFonts w:ascii="Arial" w:eastAsia="Times New Roman" w:hAnsi="Arial" w:cs="Arial"/>
                <w:lang w:eastAsia="pl-PL"/>
              </w:rPr>
              <w:t>24 miesiące</w:t>
            </w:r>
            <w:r w:rsidRPr="008573D4">
              <w:rPr>
                <w:rFonts w:ascii="Arial" w:eastAsia="Times New Roman" w:hAnsi="Arial" w:cs="Arial"/>
                <w:lang w:eastAsia="pl-PL"/>
              </w:rPr>
              <w:t>) Zamawiający odrzuci ofertą jako niezgodną z SIWZ.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D4" w:rsidRPr="008573D4" w:rsidRDefault="008573D4" w:rsidP="0085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3D4" w:rsidRPr="008573D4" w:rsidRDefault="008573D4" w:rsidP="0085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8573D4" w:rsidRPr="008573D4" w:rsidRDefault="008573D4" w:rsidP="008573D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573D4" w:rsidRPr="008573D4" w:rsidRDefault="008573D4" w:rsidP="008573D4">
      <w:pPr>
        <w:spacing w:after="0" w:line="240" w:lineRule="auto"/>
        <w:ind w:firstLine="708"/>
        <w:rPr>
          <w:rFonts w:ascii="Arial" w:eastAsia="Times New Roman" w:hAnsi="Arial" w:cs="Arial"/>
          <w:sz w:val="20"/>
          <w:lang w:eastAsia="pl-PL"/>
        </w:rPr>
      </w:pPr>
      <w:r w:rsidRPr="008573D4">
        <w:rPr>
          <w:rFonts w:ascii="Arial" w:eastAsia="Times New Roman" w:hAnsi="Arial" w:cs="Arial"/>
          <w:lang w:eastAsia="pl-PL"/>
        </w:rPr>
        <w:t>Nazwa, adres, nr tel., e-mail serwisu gwarancyjnego)</w:t>
      </w:r>
      <w:r w:rsidRPr="008573D4">
        <w:rPr>
          <w:rFonts w:ascii="Arial" w:eastAsia="Times New Roman" w:hAnsi="Arial" w:cs="Arial"/>
          <w:sz w:val="20"/>
          <w:lang w:eastAsia="pl-PL"/>
        </w:rPr>
        <w:t>………….…………………………..…</w:t>
      </w: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  <w:r w:rsidRPr="008573D4">
        <w:rPr>
          <w:rFonts w:ascii="Arial" w:eastAsia="Times New Roman" w:hAnsi="Arial" w:cs="Arial"/>
          <w:bCs/>
          <w:lang w:eastAsia="pl-PL"/>
        </w:rPr>
        <w:t xml:space="preserve">        </w:t>
      </w: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:rsidR="008573D4" w:rsidRPr="008573D4" w:rsidRDefault="008573D4" w:rsidP="008573D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573D4" w:rsidRPr="008573D4" w:rsidRDefault="008573D4" w:rsidP="008573D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573D4" w:rsidRPr="008573D4" w:rsidRDefault="008573D4" w:rsidP="0077490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8573D4">
        <w:rPr>
          <w:rFonts w:ascii="Arial" w:eastAsia="Times New Roman" w:hAnsi="Arial" w:cs="Arial"/>
          <w:b/>
          <w:lang w:eastAsia="pl-PL"/>
        </w:rPr>
        <w:br w:type="page"/>
      </w: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8573D4">
        <w:rPr>
          <w:rFonts w:ascii="Arial" w:eastAsia="Times New Roman" w:hAnsi="Arial" w:cs="Arial"/>
          <w:b/>
          <w:lang w:eastAsia="pl-PL"/>
        </w:rPr>
        <w:t>Załącznik nr 2</w:t>
      </w:r>
      <w:r w:rsidR="0089240F">
        <w:rPr>
          <w:rFonts w:ascii="Arial" w:eastAsia="Times New Roman" w:hAnsi="Arial" w:cs="Arial"/>
          <w:b/>
          <w:lang w:eastAsia="pl-PL"/>
        </w:rPr>
        <w:t>b</w:t>
      </w:r>
      <w:r w:rsidRPr="008573D4">
        <w:rPr>
          <w:rFonts w:ascii="Arial" w:eastAsia="Times New Roman" w:hAnsi="Arial" w:cs="Arial"/>
          <w:b/>
          <w:lang w:eastAsia="pl-PL"/>
        </w:rPr>
        <w:t xml:space="preserve"> </w:t>
      </w: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Times New Roman" w:hAnsi="Arial" w:cs="Arial"/>
          <w:b/>
          <w:highlight w:val="green"/>
          <w:lang w:eastAsia="pl-PL"/>
        </w:rPr>
      </w:pPr>
    </w:p>
    <w:p w:rsidR="008573D4" w:rsidRPr="008573D4" w:rsidRDefault="008573D4" w:rsidP="008573D4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lang w:eastAsia="pl-PL"/>
        </w:rPr>
      </w:pPr>
      <w:r w:rsidRPr="008573D4">
        <w:rPr>
          <w:rFonts w:ascii="Arial" w:eastAsia="Times New Roman" w:hAnsi="Arial" w:cs="Arial"/>
          <w:b/>
          <w:sz w:val="24"/>
          <w:lang w:eastAsia="pl-PL"/>
        </w:rPr>
        <w:t xml:space="preserve">WARUNKI </w:t>
      </w:r>
      <w:r w:rsidRPr="008573D4">
        <w:rPr>
          <w:rFonts w:ascii="Arial" w:eastAsia="Times New Roman" w:hAnsi="Arial" w:cs="Arial"/>
          <w:b/>
          <w:caps/>
          <w:sz w:val="24"/>
          <w:lang w:eastAsia="pl-PL"/>
        </w:rPr>
        <w:t xml:space="preserve">GwarancjI, rękojmi I serwisu gwarancyjnego </w:t>
      </w:r>
    </w:p>
    <w:p w:rsidR="008573D4" w:rsidRPr="008573D4" w:rsidRDefault="008573D4" w:rsidP="00857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8573D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dla </w:t>
      </w:r>
    </w:p>
    <w:p w:rsidR="0089240F" w:rsidRPr="008573D4" w:rsidRDefault="0089240F" w:rsidP="0089240F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8573D4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Zakładu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Farmacji Stosowanej</w:t>
      </w:r>
      <w:r w:rsidRPr="008573D4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 UMB</w:t>
      </w:r>
    </w:p>
    <w:p w:rsidR="0089240F" w:rsidRPr="008573D4" w:rsidRDefault="0089240F" w:rsidP="0089240F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>Homogenizator mechaniczny</w:t>
      </w:r>
      <w:r w:rsidRPr="008573D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 xml:space="preserve"> – 1 szt.</w:t>
      </w:r>
    </w:p>
    <w:p w:rsidR="008573D4" w:rsidRPr="008573D4" w:rsidRDefault="008573D4" w:rsidP="008573D4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855"/>
      </w:tblGrid>
      <w:tr w:rsidR="008573D4" w:rsidRPr="008573D4" w:rsidTr="008573D4">
        <w:trPr>
          <w:trHeight w:val="729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napToGrid w:val="0"/>
              <w:spacing w:after="0" w:line="240" w:lineRule="auto"/>
              <w:ind w:left="680" w:hanging="623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8573D4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8573D4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WARUNKI </w:t>
            </w:r>
            <w:r w:rsidRPr="008573D4"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  <w:t>GwarancjI, rękojmi I serwisu gwarancyjnego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Pod określeniem "urządzenie" rozumie się wszystkie wyroby, a także oprogramowanie, dostarczone i uruchomione w ramach wykonania przedmiotowego zamówienia.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Okres gwarancji na urządzenie rozpoczyna się od daty podpisania bezusterkowego protokołu odbioru urządzenia.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Okres rękojmi na urządzenia rozpoczyna się od daty podpisania bezusterkowego protokołu odbioru i wynosi 24 miesiące.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W okresie gwarancji przeglądy konserwacyjne / serwisowe wynikające z wymagań wytwórcy i testy urządzenia oraz naprawy urządzenia będą wykonane na koszt Wykonawcy, co oznacza w szczególności, że materiały i części zamienne zastosowane do napraw, przeglądów stanu technicznego, konserwacji, regulacji oraz praca i dojazd zespołu serwisowego w okresie gwarancyjnym – będą na koszt Wykonawcy.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 xml:space="preserve">Przeglądy konserwacyjne / serwisowe i testy będą przeprowadzane w terminie uzgodnionym z Bezpośrednim Użytkownikiem danego urządzenia. 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Wykonawca przeprowadzi w okresie gwarancji co najmniej jeden przegląd urządzenia rocznie,</w:t>
            </w:r>
            <w:r w:rsidR="00EB1443">
              <w:rPr>
                <w:rFonts w:ascii="Arial" w:eastAsia="Times New Roman" w:hAnsi="Arial" w:cs="Arial"/>
                <w:lang w:eastAsia="pl-PL"/>
              </w:rPr>
              <w:t xml:space="preserve"> jeżeli jest wymagany przez producenta</w:t>
            </w:r>
            <w:r w:rsidRPr="008573D4">
              <w:rPr>
                <w:rFonts w:ascii="Arial" w:eastAsia="Times New Roman" w:hAnsi="Arial" w:cs="Arial"/>
                <w:lang w:eastAsia="pl-PL"/>
              </w:rPr>
              <w:t xml:space="preserve"> zakończony wystawieniem zaświadczenia potwierdzającego prawidłowe działanie urządzenia. Ostatni przegląd stanu technicznego w okresie gwarancji, będzie zrealizowany nie wcześniej niż 60 dni przed terminem zakończenia okresu gwarancji.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EB144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 xml:space="preserve">Wstępne terminy ww. przeglądów </w:t>
            </w:r>
            <w:r w:rsidR="00EB1443">
              <w:rPr>
                <w:rFonts w:ascii="Arial" w:eastAsia="Times New Roman" w:hAnsi="Arial" w:cs="Arial"/>
                <w:lang w:eastAsia="pl-PL"/>
              </w:rPr>
              <w:t xml:space="preserve">jeżeli są wymagane przez producenta </w:t>
            </w:r>
            <w:r w:rsidRPr="008573D4">
              <w:rPr>
                <w:rFonts w:ascii="Arial" w:eastAsia="Times New Roman" w:hAnsi="Arial" w:cs="Arial"/>
                <w:lang w:eastAsia="pl-PL"/>
              </w:rPr>
              <w:t>będą ok</w:t>
            </w:r>
            <w:r w:rsidR="00EB1443">
              <w:rPr>
                <w:rFonts w:ascii="Arial" w:eastAsia="Times New Roman" w:hAnsi="Arial" w:cs="Arial"/>
                <w:lang w:eastAsia="pl-PL"/>
              </w:rPr>
              <w:t xml:space="preserve">reślone w instrukcjach obsługi </w:t>
            </w:r>
            <w:r w:rsidRPr="008573D4">
              <w:rPr>
                <w:rFonts w:ascii="Arial" w:eastAsia="Times New Roman" w:hAnsi="Arial" w:cs="Arial"/>
                <w:lang w:eastAsia="pl-PL"/>
              </w:rPr>
              <w:t>w języku polskim lub pas</w:t>
            </w:r>
            <w:r w:rsidR="00EB1443">
              <w:rPr>
                <w:rFonts w:ascii="Arial" w:eastAsia="Times New Roman" w:hAnsi="Arial" w:cs="Arial"/>
                <w:lang w:eastAsia="pl-PL"/>
              </w:rPr>
              <w:t xml:space="preserve">zportach technicznych lub innym </w:t>
            </w:r>
            <w:r w:rsidRPr="008573D4">
              <w:rPr>
                <w:rFonts w:ascii="Arial" w:eastAsia="Times New Roman" w:hAnsi="Arial" w:cs="Arial"/>
                <w:lang w:eastAsia="pl-PL"/>
              </w:rPr>
              <w:t>dokumencie, dostarczonych wraz z urządzeniem.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 xml:space="preserve">Wykonawcą ww. przeglądów i napraw będzie serwis potwierdzający każdorazowo swoje czynności w dostarczonej wraz z urządzeniem karcie gwarancyjnej, która będzie dołączona do dokumentu gwarancyjnego lub w paszporcie technicznym dołączonym wraz z urządzeniem. Niezależnie od zapisów w karcie gwarancyjnej, obowiązują zapisy zawarte w niniejszym załączniku i w </w:t>
            </w:r>
            <w:proofErr w:type="spellStart"/>
            <w:r w:rsidRPr="008573D4">
              <w:rPr>
                <w:rFonts w:ascii="Arial" w:eastAsia="Times New Roman" w:hAnsi="Arial" w:cs="Arial"/>
                <w:lang w:eastAsia="pl-PL"/>
              </w:rPr>
              <w:t>siwz</w:t>
            </w:r>
            <w:proofErr w:type="spellEnd"/>
            <w:r w:rsidRPr="008573D4">
              <w:rPr>
                <w:rFonts w:ascii="Arial" w:eastAsia="Times New Roman" w:hAnsi="Arial" w:cs="Arial"/>
                <w:lang w:eastAsia="pl-PL"/>
              </w:rPr>
              <w:t>, chyba że poszczególne zapisy w ww. karcie lub paszporcie  są korzystniejsze dla Zamawiającego.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 xml:space="preserve">Celem wykonania usług serwisowych, serwis Wykonawcy uzyska dostęp </w:t>
            </w:r>
            <w:r w:rsidRPr="008573D4">
              <w:rPr>
                <w:rFonts w:ascii="Arial" w:eastAsia="Times New Roman" w:hAnsi="Arial" w:cs="Arial"/>
                <w:lang w:eastAsia="pl-PL"/>
              </w:rPr>
              <w:br/>
              <w:t>do urządzenia w terminie ustalonym z Bezpośrednim Użytkownikiem urządzenia.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 xml:space="preserve">Czas reakcji serwisu od chwili powiadomienia do rozpoczęcia naprawy – maksimum w ciągu 3 dni roboczych (soboty, niedziele i dni świąteczne ustawowo wolne od pracy </w:t>
            </w:r>
            <w:r w:rsidRPr="008573D4">
              <w:rPr>
                <w:rFonts w:ascii="Arial" w:eastAsia="Times New Roman" w:hAnsi="Arial" w:cs="Arial"/>
                <w:b/>
                <w:lang w:eastAsia="pl-PL"/>
              </w:rPr>
              <w:t>nie są</w:t>
            </w:r>
            <w:r w:rsidRPr="008573D4">
              <w:rPr>
                <w:rFonts w:ascii="Arial" w:eastAsia="Times New Roman" w:hAnsi="Arial" w:cs="Arial"/>
                <w:lang w:eastAsia="pl-PL"/>
              </w:rPr>
              <w:t xml:space="preserve"> dniami roboczymi). Za reakcję serwisu uważa się także kontakt telefoniczny lub zdalną diagnozę i naprawę przez przedstawiciela serwisu.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Naprawa, tj. usunięcie wad lub usterek przedmiotu zamówienia zakończy się w terminie maksimum do 3 dni roboczych liczonych od dnia przystąpienia do naprawy.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Jeżeli zajdzie konieczność naprawy poza miejscem zainstalowania urządzenia, Wykonawca odbierze uszkodzoną część składową urządzenia i dostarczy ją do Bezpośredniego Użytkownika po zakończonej naprawie na własny koszt i ryzyko.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Wykonawca zobowiązuje się do wymiany podzespołu urządzenia na nowy (fabrycznie identyczny egzemplarz) po 3 naprawach gwarancyjnych w terminie 7 dni roboczych, liczonym od dnia zgłoszenia przez Zamawiającego do Wykonawcy czwartego wystąpienia wady/usterki danego podzespołu.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Wykonawca nie może odmówić usunięcia wad bez względu na wysokość związanych z tym kosztów.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Roszczenia z tytułu gwarancji mogą być dochodzone także po upływie terminu gwarancji, jeżeli Zamawiający zgłosił Wykonawcy istnienie wady w okresie gwarancji.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 xml:space="preserve">Wykonawca umowy zapewni dostęp do części zamiennych i serwisu przez </w:t>
            </w:r>
            <w:r w:rsidRPr="008573D4">
              <w:rPr>
                <w:rFonts w:ascii="Arial" w:eastAsia="Times New Roman" w:hAnsi="Arial" w:cs="Arial"/>
                <w:lang w:eastAsia="pl-PL"/>
              </w:rPr>
              <w:br/>
              <w:t>co najmniej 8 lat od daty protokołu odbioru.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 xml:space="preserve">Korzystanie z uprawnień z tytułu rękojmi nastąpi na zasadach określonych </w:t>
            </w:r>
            <w:r w:rsidRPr="008573D4">
              <w:rPr>
                <w:rFonts w:ascii="Arial" w:eastAsia="Times New Roman" w:hAnsi="Arial" w:cs="Arial"/>
                <w:lang w:eastAsia="pl-PL"/>
              </w:rPr>
              <w:br/>
              <w:t>w Kodeksie cywilnym.</w:t>
            </w:r>
          </w:p>
        </w:tc>
      </w:tr>
    </w:tbl>
    <w:p w:rsidR="008573D4" w:rsidRPr="008573D4" w:rsidRDefault="008573D4" w:rsidP="008573D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573D4" w:rsidRPr="008573D4" w:rsidRDefault="008573D4" w:rsidP="008573D4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8573D4" w:rsidRPr="008573D4" w:rsidRDefault="008573D4" w:rsidP="008573D4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8573D4" w:rsidRPr="008573D4" w:rsidRDefault="008573D4" w:rsidP="0077490C">
      <w:pPr>
        <w:spacing w:after="0" w:line="240" w:lineRule="auto"/>
        <w:jc w:val="right"/>
        <w:rPr>
          <w:rFonts w:ascii="Arial" w:eastAsia="Times New Roman" w:hAnsi="Arial" w:cs="Arial"/>
          <w:sz w:val="24"/>
          <w:szCs w:val="18"/>
          <w:lang w:eastAsia="pl-PL"/>
        </w:rPr>
      </w:pPr>
      <w:r w:rsidRPr="008573D4">
        <w:rPr>
          <w:rFonts w:ascii="Arial" w:eastAsia="Times New Roman" w:hAnsi="Arial" w:cs="Arial"/>
          <w:sz w:val="24"/>
          <w:szCs w:val="18"/>
          <w:lang w:eastAsia="pl-PL"/>
        </w:rPr>
        <w:br w:type="page"/>
      </w: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8573D4">
        <w:rPr>
          <w:rFonts w:ascii="Arial" w:eastAsia="Times New Roman" w:hAnsi="Arial" w:cs="Arial"/>
          <w:b/>
          <w:lang w:eastAsia="pl-PL"/>
        </w:rPr>
        <w:t>Załącznik nr 2</w:t>
      </w:r>
      <w:r w:rsidR="0089240F">
        <w:rPr>
          <w:rFonts w:ascii="Arial" w:eastAsia="Times New Roman" w:hAnsi="Arial" w:cs="Arial"/>
          <w:b/>
          <w:lang w:eastAsia="pl-PL"/>
        </w:rPr>
        <w:t>c</w:t>
      </w: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Times New Roman" w:hAnsi="Arial" w:cs="Arial"/>
          <w:b/>
          <w:highlight w:val="green"/>
          <w:lang w:eastAsia="pl-PL"/>
        </w:rPr>
      </w:pPr>
    </w:p>
    <w:p w:rsidR="008573D4" w:rsidRPr="008573D4" w:rsidRDefault="008573D4" w:rsidP="008573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0"/>
          <w:lang w:eastAsia="pl-PL"/>
        </w:rPr>
      </w:pPr>
      <w:r w:rsidRPr="008573D4">
        <w:rPr>
          <w:rFonts w:ascii="Arial" w:eastAsia="Times New Roman" w:hAnsi="Arial" w:cs="Arial"/>
          <w:b/>
          <w:sz w:val="24"/>
          <w:szCs w:val="30"/>
          <w:lang w:eastAsia="pl-PL"/>
        </w:rPr>
        <w:t xml:space="preserve">PROCEDURA DOSTAW I ODBIORÓW URZĄDZEŃ </w:t>
      </w:r>
    </w:p>
    <w:p w:rsidR="008573D4" w:rsidRPr="008573D4" w:rsidRDefault="008573D4" w:rsidP="00857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8573D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dla </w:t>
      </w:r>
    </w:p>
    <w:p w:rsidR="0089240F" w:rsidRPr="008573D4" w:rsidRDefault="0089240F" w:rsidP="0089240F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8573D4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Zakładu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Farmacji Stosowanej</w:t>
      </w:r>
      <w:r w:rsidRPr="008573D4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 UMB</w:t>
      </w:r>
    </w:p>
    <w:p w:rsidR="0089240F" w:rsidRPr="008573D4" w:rsidRDefault="0089240F" w:rsidP="0089240F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>Homogenizator mechaniczny</w:t>
      </w:r>
      <w:r w:rsidRPr="008573D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 xml:space="preserve"> – 1 szt.</w:t>
      </w: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855"/>
      </w:tblGrid>
      <w:tr w:rsidR="008573D4" w:rsidRPr="008573D4" w:rsidTr="008573D4">
        <w:trPr>
          <w:trHeight w:val="67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napToGrid w:val="0"/>
              <w:spacing w:after="0" w:line="240" w:lineRule="auto"/>
              <w:ind w:left="680" w:hanging="623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8573D4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8573D4"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  <w:t>PROCEDURA DOSTAW URZĄDZEŃ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bCs/>
                <w:lang w:eastAsia="pl-PL"/>
              </w:rPr>
              <w:t>Przed przystąpieniem do realizacji przedmiotu zamówienia (po podpisaniu umowy) Zamawiający wskaże uprawnioną osobę - Bezpośredniego Użytkownika z którą Wykonawca będzie prowadził uzgodnienia dotyczące procedur dostawy i odbioru przedmiotu zamówienia.</w:t>
            </w:r>
          </w:p>
        </w:tc>
      </w:tr>
      <w:tr w:rsidR="008573D4" w:rsidRPr="008573D4" w:rsidTr="008573D4">
        <w:trPr>
          <w:trHeight w:val="516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Po podpisaniu umowy z Zamawiającym Wykonawca przedstawi Zamawiającemu harmonogram dostawy przedmiotu zamówienia (po uzgodnieniu z Bezpośrednim Użytkownikiem), określając dzień dostawy oraz przewidywany czas zakończenia instalacji i uruchomienia sprzętu.</w:t>
            </w:r>
          </w:p>
        </w:tc>
      </w:tr>
      <w:tr w:rsidR="008573D4" w:rsidRPr="008573D4" w:rsidTr="008573D4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Dostawa,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urządzeń.</w:t>
            </w:r>
          </w:p>
        </w:tc>
      </w:tr>
      <w:tr w:rsidR="008573D4" w:rsidRPr="008573D4" w:rsidTr="008573D4">
        <w:trPr>
          <w:trHeight w:val="278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Urządzenia zostaną dostarczone w odpowiednich oryginalnych opakowaniach, zapewniających zabezpieczenie przedmiotu dostawy przed wpływem jakichkolwiek szkodliwych czynników.</w:t>
            </w:r>
          </w:p>
        </w:tc>
      </w:tr>
      <w:tr w:rsidR="008573D4" w:rsidRPr="008573D4" w:rsidTr="008573D4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Urządzenia zostaną dostarczone do pomieszczeń wskazanych przez  Bezpośredniego Użytkownika lub osobę upoważnioną.</w:t>
            </w:r>
          </w:p>
        </w:tc>
      </w:tr>
      <w:tr w:rsidR="008573D4" w:rsidRPr="008573D4" w:rsidTr="008573D4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sz w:val="24"/>
                <w:szCs w:val="24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Wykonawca odpowiada za to, aby instalowanie oraz uruchamianie urządzeń było przeprowadzone przez osoby posiadające odpowiednią wiedzę i doświadczenie oraz uprawnienia, jeżeli są wymagane z mocy prawa.</w:t>
            </w:r>
          </w:p>
        </w:tc>
      </w:tr>
      <w:tr w:rsidR="008573D4" w:rsidRPr="008573D4" w:rsidTr="008573D4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sz w:val="24"/>
                <w:szCs w:val="24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 xml:space="preserve">Instalowanie i uruchamianie urządzeń musi być dokonane zgodnie z ich dokumentacją </w:t>
            </w:r>
            <w:proofErr w:type="spellStart"/>
            <w:r w:rsidRPr="008573D4">
              <w:rPr>
                <w:rFonts w:ascii="Arial" w:eastAsia="Times New Roman" w:hAnsi="Arial" w:cs="Arial"/>
                <w:lang w:eastAsia="pl-PL"/>
              </w:rPr>
              <w:t>techniczno</w:t>
            </w:r>
            <w:proofErr w:type="spellEnd"/>
            <w:r w:rsidRPr="008573D4">
              <w:rPr>
                <w:rFonts w:ascii="Arial" w:eastAsia="Times New Roman" w:hAnsi="Arial" w:cs="Arial"/>
                <w:lang w:eastAsia="pl-PL"/>
              </w:rPr>
              <w:t xml:space="preserve"> - ruchową, wydaną przez Wytwórcę</w:t>
            </w:r>
          </w:p>
        </w:tc>
      </w:tr>
      <w:tr w:rsidR="008573D4" w:rsidRPr="008573D4" w:rsidTr="008573D4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Arial Unicode MS" w:hAnsi="Arial" w:cs="Arial"/>
                <w:lang w:eastAsia="pl-PL"/>
              </w:rPr>
              <w:t>Wykonawca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zostanie zainstalowane urządzenie. W zakresie Wykonawcy jest zabezpieczenie miejsc, w których będzie prowadzony montaż, instalacja i uruchomienie sprzętu. Wykonawca zobowiązuje się do pozostawienia miejsc, w których będą prowadzone prace montażowe i instalacyjne w stanie gotowym wykończonym.</w:t>
            </w:r>
          </w:p>
        </w:tc>
      </w:tr>
      <w:tr w:rsidR="008573D4" w:rsidRPr="008573D4" w:rsidTr="008573D4">
        <w:trPr>
          <w:trHeight w:val="591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materiały.</w:t>
            </w:r>
          </w:p>
        </w:tc>
      </w:tr>
      <w:tr w:rsidR="008573D4" w:rsidRPr="008573D4" w:rsidTr="008573D4">
        <w:trPr>
          <w:trHeight w:val="274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Wszelkie uszkodzenia mienia Zamawiającego powstałe z winy Wykonawcy podczas wykonania czynności związanych z dostawą i montażem przedmiotu zamówienia Wykonawca usunie we własnym zakresie i na własny koszt.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Zamawiający nie ponosi odpowiedzialności za ryzyko utraty lub uszkodzenia p</w:t>
            </w:r>
            <w:r w:rsidRPr="008573D4">
              <w:rPr>
                <w:rFonts w:ascii="Arial" w:eastAsia="Times New Roman" w:hAnsi="Arial" w:cs="Arial"/>
                <w:szCs w:val="24"/>
                <w:lang w:eastAsia="pl-PL"/>
              </w:rPr>
              <w:t xml:space="preserve">rzedmiotu zamówienia dostarczonego i pozostawionego w pomieszczeniach lub na terenie Użytkownika/Zamawiającego </w:t>
            </w:r>
            <w:r w:rsidRPr="008573D4">
              <w:rPr>
                <w:rFonts w:ascii="Arial" w:eastAsia="Times New Roman" w:hAnsi="Arial" w:cs="Arial"/>
                <w:u w:val="single"/>
                <w:lang w:eastAsia="pl-PL"/>
              </w:rPr>
              <w:t>przed podpisaniem protokołu odbioru</w:t>
            </w:r>
            <w:r w:rsidRPr="008573D4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8573D4" w:rsidRPr="008573D4" w:rsidTr="008573D4">
        <w:trPr>
          <w:trHeight w:val="631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aps/>
                <w:lang w:eastAsia="pl-PL"/>
              </w:rPr>
            </w:pPr>
            <w:r w:rsidRPr="008573D4"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  <w:t>Procedura odbioru urządzeń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 xml:space="preserve">Procedura odbioru rozpocznie się do 3 dni roboczych od daty zgłoszenia przez Wykonawcę gotowości do odbioru. Gotowość do odbioru może być zgłoszona i przyjęta przez Zamawiającego </w:t>
            </w:r>
            <w:r w:rsidRPr="008573D4">
              <w:rPr>
                <w:rFonts w:ascii="Arial" w:eastAsia="Times New Roman" w:hAnsi="Arial" w:cs="Arial"/>
                <w:u w:val="single"/>
                <w:lang w:eastAsia="pl-PL"/>
              </w:rPr>
              <w:t>wyłącznie:</w:t>
            </w:r>
            <w:r w:rsidRPr="008573D4">
              <w:rPr>
                <w:rFonts w:ascii="Arial" w:eastAsia="Times New Roman" w:hAnsi="Arial" w:cs="Arial"/>
                <w:lang w:eastAsia="pl-PL"/>
              </w:rPr>
              <w:t xml:space="preserve"> po dostarczeniu i uruchomieniu wszystkich urządzeń wchodzących w skład zamówienia, wdrożeniu instrukcji stanowiskowej oraz po ustaleniu dogodnego terminu z Bezpośrednim Użytkownikiem. Wyklucza się odbiór częściowy.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Wykonawca zgłasza gotowość do odbioru osobie uprawnionej przez Zamawiającego do kontaktu z Wykonawcami tj. osobie wskazanej w umowie jako odpowiedzialnej za realizację przedmiotu zamówienia.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 xml:space="preserve">Odbiór zakończy się podpisaniem </w:t>
            </w:r>
            <w:r w:rsidRPr="008573D4">
              <w:rPr>
                <w:rFonts w:ascii="Arial" w:eastAsia="Times New Roman" w:hAnsi="Arial" w:cs="Arial"/>
                <w:u w:val="single"/>
                <w:lang w:eastAsia="pl-PL"/>
              </w:rPr>
              <w:t>bezusterkowego protokołu odbioru, po kompleksowej realizacji przedmiotu zamówienia</w:t>
            </w:r>
            <w:r w:rsidRPr="008573D4">
              <w:rPr>
                <w:rFonts w:ascii="Arial" w:eastAsia="Times New Roman" w:hAnsi="Arial" w:cs="Arial"/>
                <w:lang w:eastAsia="pl-PL"/>
              </w:rPr>
              <w:t>. Ważność protokołu odbioru potwierdzą łącznie podpisy trzech osób:</w:t>
            </w:r>
          </w:p>
          <w:p w:rsidR="008573D4" w:rsidRPr="008573D4" w:rsidRDefault="008573D4" w:rsidP="008573D4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Wykonawcy (lub przedstawiciela Wykonawcy) przedmiotu zamówienia;</w:t>
            </w:r>
          </w:p>
          <w:p w:rsidR="008573D4" w:rsidRPr="008573D4" w:rsidRDefault="008573D4" w:rsidP="008573D4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Bezpośredniego Użytkownika (lub osoby upoważnionej) przedmiotu zamówienia;</w:t>
            </w:r>
          </w:p>
          <w:p w:rsidR="008573D4" w:rsidRPr="008573D4" w:rsidRDefault="008573D4" w:rsidP="008573D4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Osoby odpowiedzialnej (lub upoważnionej) za realizację przedmiotu zamówienia z Działu Inwestycji lub z Działu Zaopatrzenia UMB</w:t>
            </w:r>
          </w:p>
        </w:tc>
      </w:tr>
      <w:tr w:rsidR="008573D4" w:rsidRPr="008573D4" w:rsidTr="008573D4">
        <w:trPr>
          <w:trHeight w:val="14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Protokół odbioru będzie sporządzony w 2 egzemplarzach.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Z chwilą podpisania protokołu odbioru Wykonawca przekaże Użytkownikowi następujące dokumenty w języku polskim (b</w:t>
            </w:r>
            <w:r w:rsidRPr="008573D4">
              <w:rPr>
                <w:rFonts w:ascii="Arial" w:eastAsia="Arial Unicode MS" w:hAnsi="Arial" w:cs="Arial"/>
                <w:lang w:eastAsia="pl-PL"/>
              </w:rPr>
              <w:t>ezwzględnym warunkiem podpisania protokołu odbioru jest dostarczenie wszystkich kompletnych niżej wymienionych dokumentów)</w:t>
            </w:r>
            <w:r w:rsidRPr="008573D4">
              <w:rPr>
                <w:rFonts w:ascii="Arial" w:eastAsia="Times New Roman" w:hAnsi="Arial" w:cs="Arial"/>
                <w:lang w:eastAsia="pl-PL"/>
              </w:rPr>
              <w:t>:</w:t>
            </w:r>
          </w:p>
          <w:p w:rsidR="008573D4" w:rsidRPr="008573D4" w:rsidRDefault="008573D4" w:rsidP="008573D4">
            <w:pPr>
              <w:numPr>
                <w:ilvl w:val="0"/>
                <w:numId w:val="8"/>
              </w:numPr>
              <w:spacing w:after="0" w:line="240" w:lineRule="auto"/>
              <w:ind w:left="340" w:hanging="34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Instrukcję stanowiskową / instrukcje obsługi urządzenia;</w:t>
            </w:r>
          </w:p>
          <w:p w:rsidR="008573D4" w:rsidRPr="008573D4" w:rsidRDefault="008573D4" w:rsidP="008573D4">
            <w:pPr>
              <w:numPr>
                <w:ilvl w:val="0"/>
                <w:numId w:val="8"/>
              </w:numPr>
              <w:spacing w:after="0" w:line="240" w:lineRule="auto"/>
              <w:ind w:left="340" w:hanging="34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Instrukcję konserwacji w zakresie, w jakim konserwacje będzie wykonywał Użytkownik (jeśli dotyczy);</w:t>
            </w:r>
          </w:p>
          <w:p w:rsidR="008573D4" w:rsidRPr="008573D4" w:rsidRDefault="008573D4" w:rsidP="008573D4">
            <w:pPr>
              <w:numPr>
                <w:ilvl w:val="0"/>
                <w:numId w:val="8"/>
              </w:numPr>
              <w:spacing w:after="0" w:line="240" w:lineRule="auto"/>
              <w:ind w:left="340" w:hanging="34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Wykaz wyposażenia zużywalnego, które Użytkownik będzie nabywał i wymieniał we własnym zakresie, z podaniem wymaganej częstotliwości wymiany, jeżeli jest określona i jeżeli dotyczy.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Z chwilą podpisania protokołu odbioru na Zamawiającego przechodzi ryzyko utraty lub uszkodzenia urządzenia.</w:t>
            </w:r>
          </w:p>
        </w:tc>
      </w:tr>
    </w:tbl>
    <w:p w:rsidR="008573D4" w:rsidRPr="008573D4" w:rsidRDefault="008573D4" w:rsidP="008573D4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8573D4" w:rsidRPr="008573D4" w:rsidRDefault="008573D4" w:rsidP="008573D4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8573D4" w:rsidRPr="008573D4" w:rsidRDefault="008573D4" w:rsidP="008573D4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8573D4" w:rsidRPr="008573D4" w:rsidRDefault="008573D4" w:rsidP="008573D4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8573D4" w:rsidRPr="008573D4" w:rsidRDefault="008573D4" w:rsidP="008573D4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8573D4" w:rsidRPr="008573D4" w:rsidRDefault="008573D4" w:rsidP="008573D4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8573D4" w:rsidRPr="008573D4" w:rsidRDefault="008573D4" w:rsidP="008573D4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8573D4" w:rsidRPr="008573D4" w:rsidRDefault="008573D4" w:rsidP="008573D4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8573D4" w:rsidRPr="008573D4" w:rsidRDefault="008573D4" w:rsidP="008573D4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8573D4" w:rsidRPr="008573D4" w:rsidRDefault="008573D4" w:rsidP="008573D4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8573D4" w:rsidRPr="008573D4" w:rsidRDefault="008573D4" w:rsidP="008573D4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8573D4" w:rsidRPr="008573D4" w:rsidRDefault="008573D4" w:rsidP="008573D4">
      <w:pPr>
        <w:tabs>
          <w:tab w:val="center" w:pos="1440"/>
          <w:tab w:val="center" w:pos="7560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8573D4">
        <w:rPr>
          <w:rFonts w:ascii="Times New Roman" w:eastAsia="Times New Roman" w:hAnsi="Times New Roman" w:cs="Times New Roman"/>
          <w:bCs/>
          <w:sz w:val="20"/>
          <w:lang w:eastAsia="pl-PL"/>
        </w:rPr>
        <w:t xml:space="preserve"> </w:t>
      </w:r>
    </w:p>
    <w:p w:rsidR="008573D4" w:rsidRPr="008573D4" w:rsidRDefault="008573D4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8573D4" w:rsidRPr="008573D4" w:rsidRDefault="008573D4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8573D4" w:rsidRPr="008573D4" w:rsidRDefault="008573D4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8573D4" w:rsidRPr="008573D4" w:rsidRDefault="008573D4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8573D4" w:rsidRPr="008573D4" w:rsidRDefault="008573D4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8573D4" w:rsidRPr="008573D4" w:rsidRDefault="008573D4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8573D4" w:rsidRPr="008573D4" w:rsidRDefault="008573D4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8573D4" w:rsidRPr="008573D4" w:rsidRDefault="008573D4" w:rsidP="008573D4">
      <w:pPr>
        <w:tabs>
          <w:tab w:val="left" w:pos="5130"/>
        </w:tabs>
        <w:spacing w:line="252" w:lineRule="auto"/>
        <w:rPr>
          <w:rFonts w:ascii="Calibri" w:eastAsia="Calibri" w:hAnsi="Calibri" w:cs="Times New Roman"/>
          <w:b/>
        </w:rPr>
      </w:pPr>
    </w:p>
    <w:p w:rsidR="008573D4" w:rsidRPr="008573D4" w:rsidRDefault="008573D4" w:rsidP="008573D4">
      <w:pPr>
        <w:tabs>
          <w:tab w:val="left" w:pos="5130"/>
        </w:tabs>
        <w:spacing w:line="252" w:lineRule="auto"/>
        <w:jc w:val="right"/>
        <w:rPr>
          <w:rFonts w:ascii="Calibri" w:eastAsia="Calibri" w:hAnsi="Calibri" w:cs="Times New Roman"/>
          <w:b/>
        </w:rPr>
      </w:pPr>
      <w:r w:rsidRPr="008573D4">
        <w:rPr>
          <w:rFonts w:ascii="Calibri" w:eastAsia="Calibri" w:hAnsi="Calibri" w:cs="Times New Roman"/>
          <w:b/>
        </w:rPr>
        <w:t>Załącznik nr 3</w:t>
      </w:r>
    </w:p>
    <w:p w:rsidR="008573D4" w:rsidRPr="008573D4" w:rsidRDefault="008573D4" w:rsidP="008573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573D4" w:rsidRPr="008573D4" w:rsidRDefault="008573D4" w:rsidP="008573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573D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OPIS PRZEDMIOTU ZAMÓWIENIA </w:t>
      </w:r>
    </w:p>
    <w:p w:rsidR="008573D4" w:rsidRPr="008573D4" w:rsidRDefault="008573D4" w:rsidP="008573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573D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cenowy</w:t>
      </w:r>
    </w:p>
    <w:p w:rsidR="008573D4" w:rsidRPr="008573D4" w:rsidRDefault="008573D4" w:rsidP="00857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8573D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dla </w:t>
      </w:r>
    </w:p>
    <w:p w:rsidR="0089240F" w:rsidRPr="008573D4" w:rsidRDefault="0089240F" w:rsidP="0089240F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8573D4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Zakładu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Farmacji Stosowanej</w:t>
      </w:r>
      <w:r w:rsidRPr="008573D4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 UMB</w:t>
      </w:r>
    </w:p>
    <w:p w:rsidR="0089240F" w:rsidRPr="008573D4" w:rsidRDefault="0089240F" w:rsidP="0089240F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>Homogenizator mechaniczny</w:t>
      </w:r>
      <w:r w:rsidRPr="008573D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 xml:space="preserve"> – 1 szt.</w:t>
      </w:r>
    </w:p>
    <w:p w:rsidR="008573D4" w:rsidRPr="008573D4" w:rsidRDefault="008573D4" w:rsidP="008573D4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</w:pPr>
    </w:p>
    <w:tbl>
      <w:tblPr>
        <w:tblStyle w:val="Tabela-Siatka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559"/>
        <w:gridCol w:w="709"/>
        <w:gridCol w:w="1559"/>
        <w:gridCol w:w="1701"/>
        <w:gridCol w:w="1701"/>
        <w:gridCol w:w="1559"/>
      </w:tblGrid>
      <w:tr w:rsidR="008573D4" w:rsidRPr="008573D4" w:rsidTr="002750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D4" w:rsidRPr="008573D4" w:rsidRDefault="008573D4" w:rsidP="008573D4">
            <w:pPr>
              <w:tabs>
                <w:tab w:val="left" w:pos="5130"/>
              </w:tabs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3D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D4" w:rsidRPr="008573D4" w:rsidRDefault="008573D4" w:rsidP="008573D4">
            <w:pPr>
              <w:tabs>
                <w:tab w:val="left" w:pos="5130"/>
              </w:tabs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3D4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D4" w:rsidRPr="008573D4" w:rsidRDefault="008573D4" w:rsidP="008573D4">
            <w:pPr>
              <w:tabs>
                <w:tab w:val="left" w:pos="5130"/>
              </w:tabs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3D4">
              <w:rPr>
                <w:rFonts w:ascii="Arial" w:hAnsi="Arial" w:cs="Arial"/>
                <w:b/>
                <w:sz w:val="20"/>
                <w:szCs w:val="20"/>
              </w:rPr>
              <w:t>Wielkość opakowania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D4" w:rsidRPr="008573D4" w:rsidRDefault="008573D4" w:rsidP="008573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73D4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D4" w:rsidRPr="008573D4" w:rsidRDefault="008573D4" w:rsidP="008573D4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73D4">
              <w:rPr>
                <w:rFonts w:ascii="Arial" w:hAnsi="Arial" w:cs="Arial"/>
                <w:b/>
                <w:bCs/>
                <w:sz w:val="20"/>
                <w:szCs w:val="20"/>
              </w:rPr>
              <w:t>Cena jednostkowa brutto (PLN)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D4" w:rsidRPr="008573D4" w:rsidRDefault="008573D4" w:rsidP="008573D4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73D4">
              <w:rPr>
                <w:rFonts w:ascii="Arial" w:hAnsi="Arial" w:cs="Arial"/>
                <w:b/>
                <w:bCs/>
                <w:sz w:val="20"/>
                <w:szCs w:val="20"/>
              </w:rPr>
              <w:t>Wartość brutto (PLN)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D4" w:rsidRPr="008573D4" w:rsidRDefault="008573D4" w:rsidP="008573D4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73D4">
              <w:rPr>
                <w:rFonts w:ascii="Arial" w:hAnsi="Arial" w:cs="Arial"/>
                <w:b/>
                <w:bCs/>
                <w:sz w:val="20"/>
                <w:szCs w:val="20"/>
              </w:rPr>
              <w:t>Producent/</w:t>
            </w:r>
          </w:p>
          <w:p w:rsidR="008573D4" w:rsidRPr="008573D4" w:rsidRDefault="008573D4" w:rsidP="008573D4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73D4">
              <w:rPr>
                <w:rFonts w:ascii="Arial" w:hAnsi="Arial" w:cs="Arial"/>
                <w:b/>
                <w:bCs/>
                <w:sz w:val="20"/>
                <w:szCs w:val="20"/>
              </w:rPr>
              <w:t>Kraj oferowanego produktu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D4" w:rsidRPr="008573D4" w:rsidRDefault="008573D4" w:rsidP="008573D4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73D4">
              <w:rPr>
                <w:rFonts w:ascii="Arial" w:hAnsi="Arial" w:cs="Arial"/>
                <w:b/>
                <w:bCs/>
                <w:sz w:val="20"/>
                <w:szCs w:val="20"/>
              </w:rPr>
              <w:t>nr katalogowy oferowanego produktu*</w:t>
            </w:r>
          </w:p>
        </w:tc>
      </w:tr>
      <w:tr w:rsidR="008573D4" w:rsidRPr="008573D4" w:rsidTr="002750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D4" w:rsidRPr="008573D4" w:rsidRDefault="008573D4" w:rsidP="008573D4">
            <w:pPr>
              <w:tabs>
                <w:tab w:val="left" w:pos="5130"/>
              </w:tabs>
              <w:spacing w:line="252" w:lineRule="auto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8573D4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D4" w:rsidRPr="008573D4" w:rsidRDefault="0089240F" w:rsidP="008573D4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240F">
              <w:rPr>
                <w:rFonts w:ascii="Arial" w:hAnsi="Arial" w:cs="Arial"/>
                <w:b/>
                <w:bCs/>
                <w:sz w:val="20"/>
                <w:szCs w:val="20"/>
              </w:rPr>
              <w:t>Homogenizator mechaniczny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D4" w:rsidRPr="008573D4" w:rsidRDefault="008573D4" w:rsidP="008573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73D4">
              <w:rPr>
                <w:rFonts w:ascii="Arial" w:hAnsi="Arial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D4" w:rsidRPr="008573D4" w:rsidRDefault="008573D4" w:rsidP="008573D4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73D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D4" w:rsidRPr="008573D4" w:rsidRDefault="008573D4" w:rsidP="008573D4">
            <w:pPr>
              <w:tabs>
                <w:tab w:val="left" w:pos="5130"/>
              </w:tabs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D4" w:rsidRPr="008573D4" w:rsidRDefault="008573D4" w:rsidP="008573D4">
            <w:pPr>
              <w:tabs>
                <w:tab w:val="left" w:pos="5130"/>
              </w:tabs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D4" w:rsidRPr="008573D4" w:rsidRDefault="008573D4" w:rsidP="008573D4">
            <w:pPr>
              <w:tabs>
                <w:tab w:val="left" w:pos="5130"/>
              </w:tabs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D4" w:rsidRPr="008573D4" w:rsidRDefault="008573D4" w:rsidP="008573D4">
            <w:pPr>
              <w:tabs>
                <w:tab w:val="left" w:pos="5130"/>
              </w:tabs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573D4" w:rsidRPr="008573D4" w:rsidRDefault="008573D4" w:rsidP="008573D4">
      <w:pPr>
        <w:keepNext/>
        <w:spacing w:after="0" w:line="240" w:lineRule="auto"/>
        <w:ind w:left="284"/>
        <w:jc w:val="both"/>
        <w:outlineLvl w:val="0"/>
        <w:rPr>
          <w:rFonts w:ascii="Arial" w:eastAsia="Times New Roman" w:hAnsi="Arial" w:cs="Arial"/>
          <w:lang w:eastAsia="pl-PL"/>
        </w:rPr>
      </w:pPr>
    </w:p>
    <w:p w:rsidR="008573D4" w:rsidRPr="008573D4" w:rsidRDefault="008573D4" w:rsidP="008573D4">
      <w:pPr>
        <w:keepNext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8573D4" w:rsidRPr="008573D4" w:rsidRDefault="008573D4" w:rsidP="008573D4">
      <w:pPr>
        <w:keepNext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8573D4" w:rsidRPr="008573D4" w:rsidRDefault="008573D4" w:rsidP="008573D4">
      <w:pPr>
        <w:keepNext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8573D4" w:rsidRPr="008573D4" w:rsidRDefault="008573D4" w:rsidP="008573D4">
      <w:pPr>
        <w:tabs>
          <w:tab w:val="center" w:pos="1440"/>
          <w:tab w:val="center" w:pos="75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573D4" w:rsidRPr="008573D4" w:rsidRDefault="008573D4" w:rsidP="008573D4">
      <w:pPr>
        <w:tabs>
          <w:tab w:val="center" w:pos="1440"/>
          <w:tab w:val="center" w:pos="75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573D4" w:rsidRPr="008573D4" w:rsidRDefault="008573D4" w:rsidP="008573D4">
      <w:pPr>
        <w:tabs>
          <w:tab w:val="left" w:pos="5130"/>
        </w:tabs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73D4" w:rsidRPr="008573D4" w:rsidRDefault="008573D4" w:rsidP="008573D4">
      <w:pPr>
        <w:tabs>
          <w:tab w:val="left" w:pos="5130"/>
        </w:tabs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73D4" w:rsidRPr="008573D4" w:rsidRDefault="008573D4" w:rsidP="008573D4">
      <w:pPr>
        <w:tabs>
          <w:tab w:val="left" w:pos="5130"/>
        </w:tabs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73D4" w:rsidRPr="008573D4" w:rsidRDefault="008573D4" w:rsidP="008573D4">
      <w:pPr>
        <w:tabs>
          <w:tab w:val="left" w:pos="5130"/>
        </w:tabs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73D4" w:rsidRPr="008573D4" w:rsidRDefault="008573D4" w:rsidP="008573D4">
      <w:pPr>
        <w:tabs>
          <w:tab w:val="left" w:pos="5130"/>
        </w:tabs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73D4" w:rsidRPr="008573D4" w:rsidRDefault="008573D4" w:rsidP="008573D4">
      <w:pPr>
        <w:tabs>
          <w:tab w:val="left" w:pos="5130"/>
        </w:tabs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73D4" w:rsidRDefault="008573D4" w:rsidP="00C822E2">
      <w:pPr>
        <w:jc w:val="center"/>
      </w:pPr>
    </w:p>
    <w:sectPr w:rsidR="008573D4" w:rsidSect="002750D5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4E4" w:rsidRDefault="00E574E4" w:rsidP="008573D4">
      <w:pPr>
        <w:spacing w:after="0" w:line="240" w:lineRule="auto"/>
      </w:pPr>
      <w:r>
        <w:separator/>
      </w:r>
    </w:p>
  </w:endnote>
  <w:endnote w:type="continuationSeparator" w:id="0">
    <w:p w:rsidR="00E574E4" w:rsidRDefault="00E574E4" w:rsidP="0085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4E4" w:rsidRDefault="00E574E4" w:rsidP="008573D4">
      <w:pPr>
        <w:spacing w:after="0" w:line="240" w:lineRule="auto"/>
      </w:pPr>
      <w:r>
        <w:separator/>
      </w:r>
    </w:p>
  </w:footnote>
  <w:footnote w:type="continuationSeparator" w:id="0">
    <w:p w:rsidR="00E574E4" w:rsidRDefault="00E574E4" w:rsidP="00857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3D4" w:rsidRDefault="008573D4" w:rsidP="008573D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D97A47F" wp14:editId="1D8E833E">
          <wp:extent cx="4507865" cy="557530"/>
          <wp:effectExtent l="0" t="0" r="6985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7865" cy="557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020C"/>
    <w:multiLevelType w:val="hybridMultilevel"/>
    <w:tmpl w:val="F6EECD26"/>
    <w:lvl w:ilvl="0" w:tplc="AF9A42E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241C26"/>
    <w:multiLevelType w:val="hybridMultilevel"/>
    <w:tmpl w:val="98185E2C"/>
    <w:lvl w:ilvl="0" w:tplc="31922758">
      <w:start w:val="1"/>
      <w:numFmt w:val="decimal"/>
      <w:suff w:val="nothing"/>
      <w:lvlText w:val="%1"/>
      <w:lvlJc w:val="center"/>
      <w:pPr>
        <w:ind w:left="680" w:hanging="623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386" w:hanging="180"/>
      </w:pPr>
    </w:lvl>
    <w:lvl w:ilvl="3" w:tplc="0415000F">
      <w:start w:val="1"/>
      <w:numFmt w:val="decimal"/>
      <w:lvlText w:val="%4."/>
      <w:lvlJc w:val="left"/>
      <w:pPr>
        <w:ind w:left="3106" w:hanging="360"/>
      </w:pPr>
    </w:lvl>
    <w:lvl w:ilvl="4" w:tplc="04150019">
      <w:start w:val="1"/>
      <w:numFmt w:val="lowerLetter"/>
      <w:lvlText w:val="%5."/>
      <w:lvlJc w:val="left"/>
      <w:pPr>
        <w:ind w:left="3826" w:hanging="360"/>
      </w:pPr>
    </w:lvl>
    <w:lvl w:ilvl="5" w:tplc="0415001B">
      <w:start w:val="1"/>
      <w:numFmt w:val="lowerRoman"/>
      <w:lvlText w:val="%6."/>
      <w:lvlJc w:val="right"/>
      <w:pPr>
        <w:ind w:left="4546" w:hanging="180"/>
      </w:pPr>
    </w:lvl>
    <w:lvl w:ilvl="6" w:tplc="0415000F">
      <w:start w:val="1"/>
      <w:numFmt w:val="decimal"/>
      <w:lvlText w:val="%7."/>
      <w:lvlJc w:val="left"/>
      <w:pPr>
        <w:ind w:left="5266" w:hanging="360"/>
      </w:pPr>
    </w:lvl>
    <w:lvl w:ilvl="7" w:tplc="04150019">
      <w:start w:val="1"/>
      <w:numFmt w:val="lowerLetter"/>
      <w:lvlText w:val="%8."/>
      <w:lvlJc w:val="left"/>
      <w:pPr>
        <w:ind w:left="5986" w:hanging="360"/>
      </w:pPr>
    </w:lvl>
    <w:lvl w:ilvl="8" w:tplc="0415001B">
      <w:start w:val="1"/>
      <w:numFmt w:val="lowerRoman"/>
      <w:lvlText w:val="%9."/>
      <w:lvlJc w:val="right"/>
      <w:pPr>
        <w:ind w:left="6706" w:hanging="180"/>
      </w:pPr>
    </w:lvl>
  </w:abstractNum>
  <w:abstractNum w:abstractNumId="2" w15:restartNumberingAfterBreak="0">
    <w:nsid w:val="2194553F"/>
    <w:multiLevelType w:val="hybridMultilevel"/>
    <w:tmpl w:val="D67CDFCE"/>
    <w:lvl w:ilvl="0" w:tplc="9B56D50E">
      <w:start w:val="1"/>
      <w:numFmt w:val="decimal"/>
      <w:suff w:val="nothing"/>
      <w:lvlText w:val="%1"/>
      <w:lvlJc w:val="center"/>
      <w:pPr>
        <w:ind w:left="680" w:hanging="623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386" w:hanging="180"/>
      </w:pPr>
    </w:lvl>
    <w:lvl w:ilvl="3" w:tplc="0415000F">
      <w:start w:val="1"/>
      <w:numFmt w:val="decimal"/>
      <w:lvlText w:val="%4."/>
      <w:lvlJc w:val="left"/>
      <w:pPr>
        <w:ind w:left="3106" w:hanging="360"/>
      </w:pPr>
    </w:lvl>
    <w:lvl w:ilvl="4" w:tplc="04150019">
      <w:start w:val="1"/>
      <w:numFmt w:val="lowerLetter"/>
      <w:lvlText w:val="%5."/>
      <w:lvlJc w:val="left"/>
      <w:pPr>
        <w:ind w:left="3826" w:hanging="360"/>
      </w:pPr>
    </w:lvl>
    <w:lvl w:ilvl="5" w:tplc="0415001B">
      <w:start w:val="1"/>
      <w:numFmt w:val="lowerRoman"/>
      <w:lvlText w:val="%6."/>
      <w:lvlJc w:val="right"/>
      <w:pPr>
        <w:ind w:left="4546" w:hanging="180"/>
      </w:pPr>
    </w:lvl>
    <w:lvl w:ilvl="6" w:tplc="0415000F">
      <w:start w:val="1"/>
      <w:numFmt w:val="decimal"/>
      <w:lvlText w:val="%7."/>
      <w:lvlJc w:val="left"/>
      <w:pPr>
        <w:ind w:left="5266" w:hanging="360"/>
      </w:pPr>
    </w:lvl>
    <w:lvl w:ilvl="7" w:tplc="04150019">
      <w:start w:val="1"/>
      <w:numFmt w:val="lowerLetter"/>
      <w:lvlText w:val="%8."/>
      <w:lvlJc w:val="left"/>
      <w:pPr>
        <w:ind w:left="5986" w:hanging="360"/>
      </w:pPr>
    </w:lvl>
    <w:lvl w:ilvl="8" w:tplc="0415001B">
      <w:start w:val="1"/>
      <w:numFmt w:val="lowerRoman"/>
      <w:lvlText w:val="%9."/>
      <w:lvlJc w:val="right"/>
      <w:pPr>
        <w:ind w:left="6706" w:hanging="180"/>
      </w:pPr>
    </w:lvl>
  </w:abstractNum>
  <w:abstractNum w:abstractNumId="3" w15:restartNumberingAfterBreak="0">
    <w:nsid w:val="2B645969"/>
    <w:multiLevelType w:val="hybridMultilevel"/>
    <w:tmpl w:val="E8BE60E8"/>
    <w:lvl w:ilvl="0" w:tplc="FFE0CDAC">
      <w:start w:val="1"/>
      <w:numFmt w:val="lowerLetter"/>
      <w:lvlText w:val="%1)"/>
      <w:lvlJc w:val="left"/>
      <w:pPr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EC67694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C1E27"/>
    <w:multiLevelType w:val="hybridMultilevel"/>
    <w:tmpl w:val="C6D20300"/>
    <w:lvl w:ilvl="0" w:tplc="AFB060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E3887"/>
    <w:multiLevelType w:val="hybridMultilevel"/>
    <w:tmpl w:val="A0A691C0"/>
    <w:lvl w:ilvl="0" w:tplc="19A2D432">
      <w:start w:val="1"/>
      <w:numFmt w:val="lowerLetter"/>
      <w:lvlText w:val="%1)"/>
      <w:lvlJc w:val="left"/>
      <w:pPr>
        <w:ind w:left="777" w:hanging="360"/>
      </w:pPr>
      <w:rPr>
        <w:b w:val="0"/>
        <w:i w:val="0"/>
        <w:color w:val="000000"/>
        <w:sz w:val="20"/>
        <w:szCs w:val="18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6AD1340A"/>
    <w:multiLevelType w:val="hybridMultilevel"/>
    <w:tmpl w:val="1D6055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DB70C5"/>
    <w:multiLevelType w:val="hybridMultilevel"/>
    <w:tmpl w:val="1172844C"/>
    <w:lvl w:ilvl="0" w:tplc="D6785370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Arial" w:hAnsi="Arial" w:cs="Arial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b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8" w15:restartNumberingAfterBreak="0">
    <w:nsid w:val="7AB37C31"/>
    <w:multiLevelType w:val="hybridMultilevel"/>
    <w:tmpl w:val="478A057E"/>
    <w:lvl w:ilvl="0" w:tplc="3716A6D8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color w:val="000000"/>
        <w:sz w:val="22"/>
      </w:rPr>
    </w:lvl>
    <w:lvl w:ilvl="1" w:tplc="057E29BA">
      <w:start w:val="1"/>
      <w:numFmt w:val="decimal"/>
      <w:lvlText w:val="%2."/>
      <w:lvlJc w:val="left"/>
      <w:pPr>
        <w:ind w:left="1845" w:hanging="765"/>
      </w:pPr>
    </w:lvl>
    <w:lvl w:ilvl="2" w:tplc="B3FE87CA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07AB938">
      <w:start w:val="1"/>
      <w:numFmt w:val="lowerLetter"/>
      <w:lvlText w:val="%4."/>
      <w:lvlJc w:val="left"/>
      <w:pPr>
        <w:ind w:left="3225" w:hanging="705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2E"/>
    <w:rsid w:val="000B03DD"/>
    <w:rsid w:val="002750D5"/>
    <w:rsid w:val="002A5B29"/>
    <w:rsid w:val="002F2E2E"/>
    <w:rsid w:val="006718C7"/>
    <w:rsid w:val="0077490C"/>
    <w:rsid w:val="008573D4"/>
    <w:rsid w:val="00876A40"/>
    <w:rsid w:val="0089240F"/>
    <w:rsid w:val="008E3E84"/>
    <w:rsid w:val="009F7301"/>
    <w:rsid w:val="00C653DC"/>
    <w:rsid w:val="00C822E2"/>
    <w:rsid w:val="00C93F97"/>
    <w:rsid w:val="00CE03E6"/>
    <w:rsid w:val="00E014BE"/>
    <w:rsid w:val="00E574E4"/>
    <w:rsid w:val="00EB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687B3-EF8D-4D50-9841-74E9C7BD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73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7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3D4"/>
  </w:style>
  <w:style w:type="paragraph" w:styleId="Stopka">
    <w:name w:val="footer"/>
    <w:basedOn w:val="Normalny"/>
    <w:link w:val="StopkaZnak"/>
    <w:uiPriority w:val="99"/>
    <w:unhideWhenUsed/>
    <w:rsid w:val="00857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3D4"/>
  </w:style>
  <w:style w:type="paragraph" w:styleId="Akapitzlist">
    <w:name w:val="List Paragraph"/>
    <w:basedOn w:val="Normalny"/>
    <w:uiPriority w:val="34"/>
    <w:qFormat/>
    <w:rsid w:val="00E01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2027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Tomaszuk-Gryko</dc:creator>
  <cp:keywords/>
  <dc:description/>
  <cp:lastModifiedBy>Justyna Tomaszuk-Gryko</cp:lastModifiedBy>
  <cp:revision>14</cp:revision>
  <dcterms:created xsi:type="dcterms:W3CDTF">2021-03-16T11:53:00Z</dcterms:created>
  <dcterms:modified xsi:type="dcterms:W3CDTF">2021-04-09T12:19:00Z</dcterms:modified>
</cp:coreProperties>
</file>