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39" w:rsidRDefault="00BC2AB3" w:rsidP="00CB0D39">
      <w:pPr>
        <w:rPr>
          <w:b/>
        </w:rPr>
      </w:pPr>
      <w:r>
        <w:rPr>
          <w:b/>
        </w:rPr>
        <w:t>Nr sprawy: AZP.25.4.37.2020</w:t>
      </w:r>
    </w:p>
    <w:p w:rsidR="00CB0D39" w:rsidRDefault="00CB0D39" w:rsidP="00CB0D39">
      <w:pPr>
        <w:spacing w:line="254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                                                                    Białystok, 11.01.2021r.</w:t>
      </w:r>
    </w:p>
    <w:p w:rsidR="00CB0D39" w:rsidRDefault="00CB0D39" w:rsidP="00CB0D39">
      <w:pPr>
        <w:spacing w:line="254" w:lineRule="auto"/>
        <w:rPr>
          <w:rFonts w:cs="Calibri"/>
        </w:rPr>
      </w:pPr>
    </w:p>
    <w:p w:rsidR="00CB0D39" w:rsidRDefault="00CB0D39" w:rsidP="00CB0D39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ZMIANA OGŁOSZENIA,  SZCZEGÓŁOWEGO OPISU PRZEDMIOTU ZAMÓWIENIA (zał. Nr 2) </w:t>
      </w:r>
    </w:p>
    <w:p w:rsidR="00CB0D39" w:rsidRDefault="00CB0D39" w:rsidP="00CB0D39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I </w:t>
      </w:r>
      <w:r w:rsidR="00E302C9">
        <w:rPr>
          <w:rFonts w:cs="Calibri"/>
          <w:b/>
        </w:rPr>
        <w:t xml:space="preserve">FORMULARZA OFERTOWEGO </w:t>
      </w:r>
      <w:r>
        <w:rPr>
          <w:rFonts w:cs="Calibri"/>
          <w:b/>
        </w:rPr>
        <w:t xml:space="preserve">(zał. Nr </w:t>
      </w:r>
      <w:r w:rsidR="00E302C9">
        <w:rPr>
          <w:rFonts w:cs="Calibri"/>
          <w:b/>
        </w:rPr>
        <w:t>1</w:t>
      </w:r>
      <w:r>
        <w:rPr>
          <w:rFonts w:cs="Calibri"/>
          <w:b/>
        </w:rPr>
        <w:t>)</w:t>
      </w:r>
    </w:p>
    <w:p w:rsidR="00CB0D39" w:rsidRDefault="00CB0D39" w:rsidP="00CB0D39">
      <w:pPr>
        <w:rPr>
          <w:rFonts w:cs="Calibri"/>
        </w:rPr>
      </w:pPr>
    </w:p>
    <w:p w:rsidR="00CB0D39" w:rsidRPr="00CB0D39" w:rsidRDefault="00CB0D39" w:rsidP="00CB0D39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cs="Calibri"/>
          <w:b/>
          <w:u w:val="single"/>
        </w:rPr>
      </w:pPr>
      <w:r>
        <w:rPr>
          <w:rFonts w:cs="Calibri"/>
        </w:rPr>
        <w:t xml:space="preserve">Zamawiający informuje, że w zapytaniu ofertowym o nr sprawy </w:t>
      </w:r>
      <w:r w:rsidRPr="00CB0D39">
        <w:rPr>
          <w:b/>
        </w:rPr>
        <w:t>AZP.25.4.37.2020</w:t>
      </w:r>
      <w:r>
        <w:t xml:space="preserve"> z dnia </w:t>
      </w:r>
      <w:r w:rsidRPr="00CB0D39">
        <w:rPr>
          <w:b/>
        </w:rPr>
        <w:t>29.12.2020r.</w:t>
      </w:r>
      <w:r w:rsidRPr="0095394A">
        <w:t xml:space="preserve">, </w:t>
      </w:r>
      <w:r>
        <w:t>dotyczącym</w:t>
      </w:r>
      <w:r w:rsidRPr="0095394A">
        <w:t xml:space="preserve"> </w:t>
      </w:r>
      <w:r>
        <w:t>„</w:t>
      </w:r>
      <w:r w:rsidRPr="00CB0D39">
        <w:rPr>
          <w:b/>
        </w:rPr>
        <w:t>przygotowania i przeprowadzenia, w siedzibie Zamawiającego, szkolenia dla 51 nauczycieli akademickich Uniwersytetu Medycznego w Białymstoku, którzy będą pełnili funkcje egzaminatorów w trakcie  egzaminów typu OSCE (</w:t>
      </w:r>
      <w:proofErr w:type="spellStart"/>
      <w:r w:rsidRPr="00CB0D39">
        <w:rPr>
          <w:b/>
        </w:rPr>
        <w:t>Objective</w:t>
      </w:r>
      <w:proofErr w:type="spellEnd"/>
      <w:r w:rsidRPr="00CB0D39">
        <w:rPr>
          <w:b/>
        </w:rPr>
        <w:t xml:space="preserve"> </w:t>
      </w:r>
      <w:proofErr w:type="spellStart"/>
      <w:r w:rsidRPr="00CB0D39">
        <w:rPr>
          <w:b/>
        </w:rPr>
        <w:t>Structural</w:t>
      </w:r>
      <w:proofErr w:type="spellEnd"/>
      <w:r w:rsidRPr="00CB0D39">
        <w:rPr>
          <w:b/>
        </w:rPr>
        <w:t xml:space="preserve"> </w:t>
      </w:r>
      <w:proofErr w:type="spellStart"/>
      <w:r w:rsidRPr="00CB0D39">
        <w:rPr>
          <w:b/>
        </w:rPr>
        <w:t>Clinical</w:t>
      </w:r>
      <w:proofErr w:type="spellEnd"/>
      <w:r w:rsidRPr="00CB0D39">
        <w:rPr>
          <w:b/>
        </w:rPr>
        <w:t xml:space="preserve"> </w:t>
      </w:r>
      <w:proofErr w:type="spellStart"/>
      <w:r w:rsidRPr="00CB0D39">
        <w:rPr>
          <w:b/>
        </w:rPr>
        <w:t>Examination</w:t>
      </w:r>
      <w:proofErr w:type="spellEnd"/>
      <w:r w:rsidRPr="00CB0D39">
        <w:rPr>
          <w:b/>
        </w:rPr>
        <w:t>)</w:t>
      </w:r>
      <w:r w:rsidRPr="00966BEA">
        <w:t>”</w:t>
      </w:r>
      <w:r>
        <w:t xml:space="preserve"> wpłynęło zapytanie od Wykonawcy o następującej treści:</w:t>
      </w:r>
    </w:p>
    <w:p w:rsidR="00CB0D39" w:rsidRDefault="00CB0D39" w:rsidP="00CB0D39">
      <w:pPr>
        <w:spacing w:after="0" w:line="240" w:lineRule="auto"/>
        <w:ind w:left="426"/>
        <w:contextualSpacing/>
        <w:jc w:val="both"/>
        <w:rPr>
          <w:rFonts w:cs="Calibri"/>
          <w:b/>
          <w:u w:val="single"/>
        </w:rPr>
      </w:pPr>
    </w:p>
    <w:p w:rsidR="00CB0D39" w:rsidRDefault="00E94C5A" w:rsidP="00CB0D39">
      <w:pPr>
        <w:spacing w:after="0" w:line="240" w:lineRule="auto"/>
        <w:ind w:left="426"/>
        <w:contextualSpacing/>
        <w:jc w:val="both"/>
        <w:rPr>
          <w:rFonts w:cstheme="minorHAnsi"/>
          <w:bCs/>
        </w:rPr>
      </w:pPr>
      <w:r>
        <w:rPr>
          <w:rFonts w:cs="Calibri"/>
        </w:rPr>
        <w:t xml:space="preserve">Pytanie: </w:t>
      </w:r>
      <w:r w:rsidRPr="00E94C5A">
        <w:rPr>
          <w:rFonts w:cs="Calibri"/>
        </w:rPr>
        <w:t>Uprzejmie prosimy o doprecyzowanie zapisów i wyjaśnienie czy wskazany zapis</w:t>
      </w:r>
      <w:r w:rsidRPr="00E94C5A">
        <w:rPr>
          <w:rFonts w:cstheme="minorHAnsi"/>
          <w:bCs/>
        </w:rPr>
        <w:t xml:space="preserve"> </w:t>
      </w:r>
      <w:r>
        <w:rPr>
          <w:rFonts w:cstheme="minorHAnsi"/>
          <w:bCs/>
        </w:rPr>
        <w:t>„</w:t>
      </w:r>
      <w:r w:rsidRPr="004D18C3">
        <w:rPr>
          <w:rFonts w:cstheme="minorHAnsi"/>
          <w:bCs/>
        </w:rPr>
        <w:t>Prowadzenie egzaminów OSCE na uczelni medycznej przez minimum 2 lata. Udział w procesie planowania egzaminu OSCE</w:t>
      </w:r>
      <w:r>
        <w:rPr>
          <w:rFonts w:cstheme="minorHAnsi"/>
          <w:bCs/>
        </w:rPr>
        <w:t>” odnosi się do wymagań stawianych osobom, którymi będzie dysponował Wykonawca podczas realizacji usługi.</w:t>
      </w:r>
    </w:p>
    <w:p w:rsidR="00E94C5A" w:rsidRDefault="00E94C5A" w:rsidP="00E94C5A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="00E94C5A" w:rsidRDefault="00E94C5A" w:rsidP="00E94C5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cs="Calibri"/>
          <w:b/>
          <w:u w:val="single"/>
        </w:rPr>
      </w:pPr>
      <w:r w:rsidRPr="00E94C5A">
        <w:rPr>
          <w:rFonts w:cs="Calibri"/>
        </w:rPr>
        <w:t xml:space="preserve">Zamawiający w odpowiedzi na pytanie </w:t>
      </w:r>
      <w:r>
        <w:rPr>
          <w:rFonts w:cs="Calibri"/>
        </w:rPr>
        <w:t xml:space="preserve">Wykonawcy </w:t>
      </w:r>
      <w:r>
        <w:rPr>
          <w:rFonts w:cs="Calibri"/>
          <w:bCs/>
        </w:rPr>
        <w:t>wprowadza następujące zmiany w treści ogłoszenia</w:t>
      </w:r>
      <w:r w:rsidR="009F3A07">
        <w:rPr>
          <w:rFonts w:cs="Calibri"/>
          <w:bCs/>
        </w:rPr>
        <w:t xml:space="preserve"> i</w:t>
      </w:r>
      <w:r>
        <w:rPr>
          <w:rFonts w:cs="Calibri"/>
          <w:bCs/>
        </w:rPr>
        <w:t xml:space="preserve"> Szczegółowego opisu przedmiotu zamówienia (zał. Nr 2)</w:t>
      </w:r>
      <w:r w:rsidR="009F3A07">
        <w:rPr>
          <w:rFonts w:cs="Calibri"/>
          <w:bCs/>
        </w:rPr>
        <w:t>:</w:t>
      </w:r>
    </w:p>
    <w:p w:rsidR="009F3A07" w:rsidRDefault="009F3A07" w:rsidP="009F3A07">
      <w:pPr>
        <w:spacing w:after="0" w:line="240" w:lineRule="auto"/>
        <w:ind w:left="426"/>
        <w:rPr>
          <w:rFonts w:cs="Calibri"/>
        </w:rPr>
      </w:pPr>
    </w:p>
    <w:p w:rsidR="00CB0D39" w:rsidRPr="009F3A07" w:rsidRDefault="009F3A07" w:rsidP="009F3A07">
      <w:pPr>
        <w:spacing w:after="0" w:line="240" w:lineRule="auto"/>
        <w:ind w:left="426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cs="Calibri"/>
        </w:rPr>
        <w:t xml:space="preserve">- tytuł </w:t>
      </w:r>
      <w:r w:rsidRPr="009F3A07">
        <w:rPr>
          <w:rFonts w:cs="Calibri"/>
        </w:rPr>
        <w:t xml:space="preserve">pkt </w:t>
      </w:r>
      <w:r w:rsidR="00CB0D39" w:rsidRPr="009F3A07">
        <w:rPr>
          <w:rFonts w:eastAsia="Times New Roman" w:cs="Calibri"/>
          <w:bCs/>
          <w:color w:val="000000"/>
          <w:sz w:val="24"/>
          <w:szCs w:val="24"/>
          <w:lang w:eastAsia="pl-PL"/>
        </w:rPr>
        <w:t>VIII. Wymagania wobec Wykonawcy</w:t>
      </w:r>
    </w:p>
    <w:p w:rsidR="009F3A07" w:rsidRDefault="009F3A07" w:rsidP="009F3A07">
      <w:pPr>
        <w:spacing w:after="0" w:line="240" w:lineRule="auto"/>
        <w:ind w:left="426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  zmienia</w:t>
      </w:r>
      <w:r w:rsidRPr="009F3A07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się na</w:t>
      </w:r>
      <w:r w:rsidRPr="009F3A07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CB0D39" w:rsidRPr="00CB0D39">
        <w:rPr>
          <w:rFonts w:eastAsia="Times New Roman" w:cs="Calibri"/>
          <w:color w:val="000000"/>
          <w:sz w:val="24"/>
          <w:szCs w:val="24"/>
          <w:lang w:eastAsia="pl-PL"/>
        </w:rPr>
        <w:t> </w:t>
      </w:r>
    </w:p>
    <w:p w:rsidR="009F3A07" w:rsidRDefault="00CB0D39" w:rsidP="009F3A07">
      <w:pPr>
        <w:spacing w:after="0" w:line="240" w:lineRule="auto"/>
        <w:ind w:left="426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CB0D39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VIII. Wymagania wobec Wykonawcy, a jeśli Wykonawcą jest podmiot gospodarczy wymagania wobec osób, </w:t>
      </w:r>
      <w:r w:rsidR="009F3A0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którymi dysponuje Wykonawc</w:t>
      </w:r>
      <w:r w:rsidR="00E302C9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a</w:t>
      </w:r>
    </w:p>
    <w:p w:rsidR="009F3A07" w:rsidRDefault="009F3A07" w:rsidP="009F3A07">
      <w:pPr>
        <w:spacing w:after="0" w:line="240" w:lineRule="auto"/>
        <w:ind w:left="426"/>
        <w:rPr>
          <w:rFonts w:eastAsia="Times New Roman" w:cs="Calibri"/>
          <w:bCs/>
          <w:color w:val="000000"/>
          <w:sz w:val="24"/>
          <w:szCs w:val="24"/>
          <w:lang w:eastAsia="pl-PL"/>
        </w:rPr>
      </w:pPr>
    </w:p>
    <w:p w:rsidR="009F3A07" w:rsidRDefault="009F3A07" w:rsidP="009F3A07">
      <w:pPr>
        <w:spacing w:after="0" w:line="240" w:lineRule="auto"/>
        <w:ind w:left="426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oraz</w:t>
      </w:r>
      <w:r w:rsidRPr="009F3A07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</w:p>
    <w:p w:rsidR="00CB0D39" w:rsidRPr="009F3A07" w:rsidRDefault="009F3A07" w:rsidP="009F3A07">
      <w:pPr>
        <w:spacing w:after="0" w:line="240" w:lineRule="auto"/>
        <w:ind w:left="426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w F</w:t>
      </w:r>
      <w:r w:rsidR="00CB0D39" w:rsidRPr="009F3A07">
        <w:rPr>
          <w:rFonts w:eastAsia="Times New Roman" w:cs="Calibri"/>
          <w:color w:val="000000"/>
          <w:sz w:val="24"/>
          <w:szCs w:val="24"/>
          <w:lang w:eastAsia="pl-PL"/>
        </w:rPr>
        <w:t xml:space="preserve">ormularzu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</w:t>
      </w:r>
      <w:r w:rsidR="00CB0D39" w:rsidRPr="009F3A07">
        <w:rPr>
          <w:rFonts w:eastAsia="Times New Roman" w:cs="Calibri"/>
          <w:color w:val="000000"/>
          <w:sz w:val="24"/>
          <w:szCs w:val="24"/>
          <w:lang w:eastAsia="pl-PL"/>
        </w:rPr>
        <w:t xml:space="preserve">fertowym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(zał. Nr 1) </w:t>
      </w:r>
      <w:r w:rsidR="00CB0D39" w:rsidRPr="009F3A07">
        <w:rPr>
          <w:rFonts w:eastAsia="Times New Roman" w:cs="Calibri"/>
          <w:color w:val="000000"/>
          <w:sz w:val="24"/>
          <w:szCs w:val="24"/>
          <w:lang w:eastAsia="pl-PL"/>
        </w:rPr>
        <w:t xml:space="preserve">punkt: </w:t>
      </w:r>
    </w:p>
    <w:p w:rsidR="00CB0D39" w:rsidRDefault="009F3A07" w:rsidP="009F3A07">
      <w:pPr>
        <w:spacing w:after="0" w:line="240" w:lineRule="auto"/>
        <w:ind w:left="426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9F3A07">
        <w:rPr>
          <w:rFonts w:eastAsia="Times New Roman" w:cs="Calibri"/>
          <w:bCs/>
          <w:color w:val="000000"/>
          <w:sz w:val="24"/>
          <w:szCs w:val="24"/>
          <w:lang w:eastAsia="pl-PL"/>
        </w:rPr>
        <w:t>„</w:t>
      </w:r>
      <w:r w:rsidR="00CB0D39" w:rsidRPr="009F3A07">
        <w:rPr>
          <w:rFonts w:eastAsia="Times New Roman" w:cs="Calibri"/>
          <w:bCs/>
          <w:color w:val="000000"/>
          <w:sz w:val="24"/>
          <w:szCs w:val="24"/>
          <w:lang w:eastAsia="pl-PL"/>
        </w:rPr>
        <w:t>11. Oświadczamy, że posiadamy doświadczenie w organizacji szkoleń w zakresie OSCE oraz doświadczenie w prowadzeniu egzaminów OSCE na uczelni medycznej przez minimum 2 lata, w tym udział w procesie planowania egzaminu OSCE, posiadamy znajomość zasad oceniania i skali ocen podczas przeprowadzania egzaminu OSCE, korzystania ze standaryzowanych list kontrolnych. Zobowiązujemy się do przedłożenia, na każde wezwanie Zamawiającego, dokumentów potwierdzających posiadanie ww. doświadczenia</w:t>
      </w:r>
      <w:r w:rsidRPr="009F3A07">
        <w:rPr>
          <w:rFonts w:eastAsia="Times New Roman" w:cs="Calibri"/>
          <w:bCs/>
          <w:color w:val="000000"/>
          <w:sz w:val="24"/>
          <w:szCs w:val="24"/>
          <w:lang w:eastAsia="pl-PL"/>
        </w:rPr>
        <w:t>”</w:t>
      </w:r>
    </w:p>
    <w:p w:rsidR="009F3A07" w:rsidRDefault="009F3A07" w:rsidP="009F3A07">
      <w:pPr>
        <w:spacing w:after="0" w:line="240" w:lineRule="auto"/>
        <w:ind w:left="426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</w:p>
    <w:p w:rsidR="009F3A07" w:rsidRDefault="009F3A07" w:rsidP="009F3A07">
      <w:pPr>
        <w:spacing w:after="0" w:line="240" w:lineRule="auto"/>
        <w:ind w:left="426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zmienia się na brzmienie:</w:t>
      </w:r>
    </w:p>
    <w:p w:rsidR="009F3A07" w:rsidRPr="009F3A07" w:rsidRDefault="009F3A07" w:rsidP="009F3A07">
      <w:pPr>
        <w:spacing w:after="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CB0D39" w:rsidRPr="00CB0D39" w:rsidRDefault="009F3A07" w:rsidP="009F3A07">
      <w:pPr>
        <w:spacing w:after="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„</w:t>
      </w:r>
      <w:r w:rsidR="00CB0D39" w:rsidRPr="00CB0D3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11. Oświadczamy, że posiadamy doświadczenie / dysponujemy osobami posiadając</w:t>
      </w:r>
      <w:r w:rsidR="00E302C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ymi</w:t>
      </w:r>
      <w:r w:rsidR="00CB0D39" w:rsidRPr="00CB0D3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doświadczenie w organizacji szkoleń w zakresie OSCE oraz doświadczenie w prowadzeniu egzaminów OSCE na uczelni medycznej przez minimum 2 lata, w tym udział w procesie planowania egzaminu OSCE, posiadamy znajomość zasad oceniania i skali ocen podczas przeprowadzania egzaminu OSCE, korzystania ze standaryzowanych list kontrolnych. Zobowiązujemy się do przedłożenia, na każde wezwanie Zamawiającego, dokumentów potwierdzających posiadanie ww. doświadczenia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”</w:t>
      </w:r>
      <w:r w:rsidR="00CB0D39" w:rsidRPr="00CB0D3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B0D39" w:rsidRDefault="00CB0D39" w:rsidP="00E302C9">
      <w:pPr>
        <w:pStyle w:val="Podtytu"/>
        <w:tabs>
          <w:tab w:val="left" w:pos="708"/>
        </w:tabs>
        <w:autoSpaceDE/>
        <w:spacing w:line="240" w:lineRule="auto"/>
        <w:ind w:left="0" w:firstLine="0"/>
        <w:jc w:val="both"/>
        <w:rPr>
          <w:rFonts w:ascii="Calibri" w:hAnsi="Calibri" w:cs="Calibri"/>
          <w:b w:val="0"/>
          <w:iCs/>
          <w:sz w:val="20"/>
          <w:szCs w:val="20"/>
        </w:rPr>
      </w:pPr>
      <w:bookmarkStart w:id="0" w:name="_GoBack"/>
      <w:bookmarkEnd w:id="0"/>
    </w:p>
    <w:p w:rsidR="00CB0D39" w:rsidRDefault="00CB0D39" w:rsidP="00CB0D39">
      <w:pPr>
        <w:pStyle w:val="Akapitzlist"/>
        <w:numPr>
          <w:ilvl w:val="0"/>
          <w:numId w:val="16"/>
        </w:numPr>
        <w:suppressAutoHyphens/>
        <w:spacing w:after="0"/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związku z powyższym wraz z niniejszym pismem Zamawiający publikuje zmieniony Załącznik nr 2 </w:t>
      </w:r>
      <w:r>
        <w:rPr>
          <w:rFonts w:ascii="Calibri" w:hAnsi="Calibri" w:cs="Calibri"/>
          <w:bCs/>
          <w:sz w:val="20"/>
          <w:szCs w:val="20"/>
        </w:rPr>
        <w:t xml:space="preserve">Szczegółowy opis przedmiotu zamówienia </w:t>
      </w:r>
      <w:r>
        <w:rPr>
          <w:rFonts w:ascii="Calibri" w:hAnsi="Calibri" w:cs="Calibri"/>
          <w:sz w:val="20"/>
          <w:szCs w:val="20"/>
        </w:rPr>
        <w:t xml:space="preserve">i zmieniony Załącznik nr </w:t>
      </w:r>
      <w:r w:rsidR="00E302C9">
        <w:rPr>
          <w:rFonts w:ascii="Calibri" w:hAnsi="Calibri" w:cs="Calibri"/>
          <w:sz w:val="20"/>
          <w:szCs w:val="20"/>
        </w:rPr>
        <w:t>1 Formularz Ofertowy</w:t>
      </w:r>
      <w:r>
        <w:rPr>
          <w:rFonts w:ascii="Calibri" w:hAnsi="Calibri" w:cs="Calibri"/>
          <w:sz w:val="20"/>
          <w:szCs w:val="20"/>
        </w:rPr>
        <w:t>, w których uwzględniono dokonane zmiany.</w:t>
      </w:r>
    </w:p>
    <w:p w:rsidR="00CB0D39" w:rsidRDefault="00CB0D39" w:rsidP="00CB0D39">
      <w:pPr>
        <w:pStyle w:val="Akapitzlist"/>
        <w:ind w:left="0"/>
        <w:rPr>
          <w:rFonts w:ascii="Calibri" w:hAnsi="Calibri" w:cs="Calibri"/>
          <w:sz w:val="20"/>
          <w:szCs w:val="20"/>
        </w:rPr>
      </w:pPr>
    </w:p>
    <w:p w:rsidR="00CB0D39" w:rsidRDefault="00CB0D39" w:rsidP="00CB0D39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cs="Calibri"/>
          <w:b/>
          <w:sz w:val="20"/>
          <w:szCs w:val="20"/>
          <w:u w:val="single"/>
        </w:rPr>
      </w:pPr>
      <w:r>
        <w:rPr>
          <w:rFonts w:eastAsia="Times" w:cs="Calibri"/>
          <w:iCs/>
          <w:kern w:val="22"/>
          <w:lang w:val="it-IT" w:eastAsia="it-IT"/>
        </w:rPr>
        <w:t>Zmiany są wiążące dla Wykonawców i dla Zamawiającego.</w:t>
      </w:r>
    </w:p>
    <w:p w:rsidR="00CB0D39" w:rsidRDefault="00CB0D39" w:rsidP="00CB0D39">
      <w:pPr>
        <w:ind w:left="284" w:hanging="284"/>
        <w:contextualSpacing/>
        <w:jc w:val="both"/>
        <w:rPr>
          <w:rFonts w:eastAsia="Times" w:cs="Calibri"/>
          <w:iCs/>
          <w:kern w:val="22"/>
          <w:lang w:val="it-IT" w:eastAsia="it-IT"/>
        </w:rPr>
      </w:pPr>
    </w:p>
    <w:p w:rsidR="00CB0D39" w:rsidRDefault="00CB0D39" w:rsidP="00CB0D39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" w:cs="Calibri"/>
          <w:iCs/>
          <w:color w:val="000000"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>Pozostałe zapisy  bez zmian.</w:t>
      </w:r>
      <w:r>
        <w:rPr>
          <w:rFonts w:eastAsia="Times" w:cs="Calibri"/>
          <w:iCs/>
          <w:color w:val="000000"/>
          <w:kern w:val="22"/>
          <w:lang w:val="it-IT" w:eastAsia="it-IT"/>
        </w:rPr>
        <w:t xml:space="preserve"> </w:t>
      </w:r>
    </w:p>
    <w:p w:rsidR="00CB0D39" w:rsidRDefault="00CB0D39" w:rsidP="00CB0D39">
      <w:pPr>
        <w:rPr>
          <w:rFonts w:cs="Calibri"/>
        </w:rPr>
      </w:pPr>
    </w:p>
    <w:p w:rsidR="00CB0D39" w:rsidRDefault="00CB0D39" w:rsidP="00CB0D39">
      <w:pPr>
        <w:ind w:left="4956" w:firstLine="708"/>
        <w:jc w:val="right"/>
        <w:rPr>
          <w:rFonts w:cs="Calibri"/>
          <w:lang w:eastAsia="pl-PL"/>
        </w:rPr>
      </w:pPr>
      <w:r>
        <w:rPr>
          <w:rFonts w:cs="Calibri"/>
        </w:rPr>
        <w:t xml:space="preserve">  W imieniu Zamawiającego</w:t>
      </w:r>
    </w:p>
    <w:p w:rsidR="00CB0D39" w:rsidRDefault="00CB0D39" w:rsidP="00CB0D39">
      <w:pPr>
        <w:jc w:val="right"/>
        <w:rPr>
          <w:rFonts w:cs="Calibri"/>
        </w:rPr>
      </w:pPr>
      <w:r>
        <w:rPr>
          <w:rFonts w:cs="Calibri"/>
        </w:rPr>
        <w:t xml:space="preserve">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Kanclerz UMB</w:t>
      </w:r>
    </w:p>
    <w:p w:rsidR="00CB0D39" w:rsidRDefault="00CB0D39" w:rsidP="00CB0D39">
      <w:pPr>
        <w:rPr>
          <w:rFonts w:cs="Calibri"/>
          <w:b/>
        </w:rPr>
      </w:pPr>
    </w:p>
    <w:p w:rsidR="00CB0D39" w:rsidRDefault="00CB0D39" w:rsidP="00CB0D39">
      <w:pPr>
        <w:jc w:val="right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.......................................</w:t>
      </w:r>
    </w:p>
    <w:p w:rsidR="00CB0D39" w:rsidRDefault="00CB0D39" w:rsidP="00CB0D39">
      <w:pPr>
        <w:jc w:val="right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mgr Konrad Raczkowski</w:t>
      </w:r>
    </w:p>
    <w:p w:rsidR="00CB0D39" w:rsidRDefault="00CB0D39" w:rsidP="00CB0D39">
      <w:pPr>
        <w:jc w:val="right"/>
        <w:rPr>
          <w:rFonts w:eastAsia="Times New Roman" w:cs="Calibri"/>
          <w:b/>
        </w:rPr>
      </w:pPr>
    </w:p>
    <w:p w:rsidR="00CB0D39" w:rsidRDefault="00CB0D39" w:rsidP="00CB0D39">
      <w:pPr>
        <w:jc w:val="right"/>
        <w:rPr>
          <w:b/>
        </w:rPr>
      </w:pPr>
    </w:p>
    <w:p w:rsidR="00CB0D39" w:rsidRDefault="00CB0D39" w:rsidP="00CB0D39">
      <w:pPr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3C6B8E">
      <w:pPr>
        <w:ind w:left="7080"/>
        <w:jc w:val="right"/>
        <w:rPr>
          <w:b/>
        </w:rPr>
      </w:pPr>
    </w:p>
    <w:p w:rsidR="00CB0D39" w:rsidRDefault="00CB0D39" w:rsidP="00E302C9">
      <w:pPr>
        <w:rPr>
          <w:b/>
        </w:rPr>
      </w:pPr>
    </w:p>
    <w:sectPr w:rsidR="00CB0D39" w:rsidSect="00610068">
      <w:headerReference w:type="default" r:id="rId9"/>
      <w:footerReference w:type="default" r:id="rId10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C8" w:rsidRDefault="004F0AC8" w:rsidP="007D0747">
      <w:pPr>
        <w:spacing w:after="0" w:line="240" w:lineRule="auto"/>
      </w:pPr>
      <w:r>
        <w:separator/>
      </w:r>
    </w:p>
  </w:endnote>
  <w:endnote w:type="continuationSeparator" w:id="0">
    <w:p w:rsidR="004F0AC8" w:rsidRDefault="004F0AC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B64861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A9424AE" wp14:editId="3050165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C8" w:rsidRDefault="004F0AC8" w:rsidP="007D0747">
      <w:pPr>
        <w:spacing w:after="0" w:line="240" w:lineRule="auto"/>
      </w:pPr>
      <w:r>
        <w:separator/>
      </w:r>
    </w:p>
  </w:footnote>
  <w:footnote w:type="continuationSeparator" w:id="0">
    <w:p w:rsidR="004F0AC8" w:rsidRDefault="004F0AC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B6486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243E20" wp14:editId="3F7019A2">
              <wp:simplePos x="0" y="0"/>
              <wp:positionH relativeFrom="column">
                <wp:posOffset>-172085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3.5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wn1SL4QAAAAoBAAAP&#10;AAAAZHJzL2Rvd25yZXYueG1sTI9BS8NAEIXvgv9hGcFbu9m0Go3ZlFLUUynYCuJtm0yT0OxsyG6T&#10;9N87nvT2HvPx5r1sNdlWDNj7xpEGNY9AIBWubKjS8Hl4mz2B8MFQaVpHqOGKHlb57U1m0tKN9IHD&#10;PlSCQ8inRkMdQpdK6YsarfFz1yHx7eR6awLbvpJlb0YOt62Mo+hRWtMQf6hNh5sai/P+YjW8j2Zc&#10;L9TrsD2fNtfvw8Pua6tQ6/u7af0CIuAU/mD4rc/VIedOR3eh0otWwyxOFKMslgsWTDwvFY85akiS&#10;GGSeyf8T8h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8J9Ui+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956D0"/>
    <w:multiLevelType w:val="multilevel"/>
    <w:tmpl w:val="718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96CBC"/>
    <w:multiLevelType w:val="hybridMultilevel"/>
    <w:tmpl w:val="5DE6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48B3"/>
    <w:multiLevelType w:val="hybridMultilevel"/>
    <w:tmpl w:val="04C687B2"/>
    <w:lvl w:ilvl="0" w:tplc="EE0AB52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70199"/>
    <w:multiLevelType w:val="multilevel"/>
    <w:tmpl w:val="9DA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93EAF"/>
    <w:multiLevelType w:val="hybridMultilevel"/>
    <w:tmpl w:val="F21E2836"/>
    <w:lvl w:ilvl="0" w:tplc="297A72A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0678"/>
    <w:multiLevelType w:val="hybridMultilevel"/>
    <w:tmpl w:val="1D0E2B84"/>
    <w:lvl w:ilvl="0" w:tplc="5A8C1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A174BC"/>
    <w:multiLevelType w:val="hybridMultilevel"/>
    <w:tmpl w:val="F460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F740B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260C"/>
    <w:rsid w:val="00031A9A"/>
    <w:rsid w:val="00054C00"/>
    <w:rsid w:val="00075CC8"/>
    <w:rsid w:val="00097263"/>
    <w:rsid w:val="000A132D"/>
    <w:rsid w:val="000A410B"/>
    <w:rsid w:val="000F4844"/>
    <w:rsid w:val="00101C58"/>
    <w:rsid w:val="001158F2"/>
    <w:rsid w:val="0014570E"/>
    <w:rsid w:val="00155E35"/>
    <w:rsid w:val="00163529"/>
    <w:rsid w:val="0018417E"/>
    <w:rsid w:val="00193E92"/>
    <w:rsid w:val="00194313"/>
    <w:rsid w:val="001C03E0"/>
    <w:rsid w:val="001D3B70"/>
    <w:rsid w:val="001D4BE3"/>
    <w:rsid w:val="00220951"/>
    <w:rsid w:val="00222DF4"/>
    <w:rsid w:val="002278D1"/>
    <w:rsid w:val="00245CFD"/>
    <w:rsid w:val="00262691"/>
    <w:rsid w:val="0026275C"/>
    <w:rsid w:val="00266093"/>
    <w:rsid w:val="002812D1"/>
    <w:rsid w:val="0028533B"/>
    <w:rsid w:val="00293398"/>
    <w:rsid w:val="002C3BD4"/>
    <w:rsid w:val="002D0EE9"/>
    <w:rsid w:val="002D168D"/>
    <w:rsid w:val="002D545F"/>
    <w:rsid w:val="002F1DB8"/>
    <w:rsid w:val="00386290"/>
    <w:rsid w:val="00390763"/>
    <w:rsid w:val="00392205"/>
    <w:rsid w:val="003956F9"/>
    <w:rsid w:val="003B6054"/>
    <w:rsid w:val="003C63A4"/>
    <w:rsid w:val="003C6B8E"/>
    <w:rsid w:val="003E10AB"/>
    <w:rsid w:val="003E4543"/>
    <w:rsid w:val="003F5F6F"/>
    <w:rsid w:val="00405684"/>
    <w:rsid w:val="00416DDD"/>
    <w:rsid w:val="004249ED"/>
    <w:rsid w:val="00441B01"/>
    <w:rsid w:val="00444D5C"/>
    <w:rsid w:val="004462C3"/>
    <w:rsid w:val="00486A10"/>
    <w:rsid w:val="00486AA4"/>
    <w:rsid w:val="004D69E9"/>
    <w:rsid w:val="004E031E"/>
    <w:rsid w:val="004E2F1C"/>
    <w:rsid w:val="004F0AC8"/>
    <w:rsid w:val="004F18FC"/>
    <w:rsid w:val="00500A38"/>
    <w:rsid w:val="00513355"/>
    <w:rsid w:val="00517AA1"/>
    <w:rsid w:val="00527B57"/>
    <w:rsid w:val="0053760E"/>
    <w:rsid w:val="00547C0E"/>
    <w:rsid w:val="005560D4"/>
    <w:rsid w:val="005563A7"/>
    <w:rsid w:val="00583D58"/>
    <w:rsid w:val="005B0142"/>
    <w:rsid w:val="005C6266"/>
    <w:rsid w:val="005C6891"/>
    <w:rsid w:val="00610068"/>
    <w:rsid w:val="0061148A"/>
    <w:rsid w:val="006166FB"/>
    <w:rsid w:val="006475A7"/>
    <w:rsid w:val="00654F9B"/>
    <w:rsid w:val="006647C7"/>
    <w:rsid w:val="00666AE9"/>
    <w:rsid w:val="00667F08"/>
    <w:rsid w:val="0067276C"/>
    <w:rsid w:val="00677C4A"/>
    <w:rsid w:val="006A1BBA"/>
    <w:rsid w:val="006B5450"/>
    <w:rsid w:val="006D6859"/>
    <w:rsid w:val="006E0A0B"/>
    <w:rsid w:val="006F1FD0"/>
    <w:rsid w:val="00700BA4"/>
    <w:rsid w:val="007226A4"/>
    <w:rsid w:val="00733B50"/>
    <w:rsid w:val="007853FC"/>
    <w:rsid w:val="007A6A70"/>
    <w:rsid w:val="007D0747"/>
    <w:rsid w:val="00800B5A"/>
    <w:rsid w:val="00806F32"/>
    <w:rsid w:val="00832B11"/>
    <w:rsid w:val="0086313A"/>
    <w:rsid w:val="00870341"/>
    <w:rsid w:val="00881C16"/>
    <w:rsid w:val="008A1F71"/>
    <w:rsid w:val="009131B2"/>
    <w:rsid w:val="0095394A"/>
    <w:rsid w:val="009554DB"/>
    <w:rsid w:val="00966BEA"/>
    <w:rsid w:val="009778D3"/>
    <w:rsid w:val="009E44D3"/>
    <w:rsid w:val="009F3A07"/>
    <w:rsid w:val="00A04C2E"/>
    <w:rsid w:val="00A31EF9"/>
    <w:rsid w:val="00A55BE0"/>
    <w:rsid w:val="00A76325"/>
    <w:rsid w:val="00A85B59"/>
    <w:rsid w:val="00AA42EC"/>
    <w:rsid w:val="00AA59EF"/>
    <w:rsid w:val="00AB0852"/>
    <w:rsid w:val="00AB2606"/>
    <w:rsid w:val="00AC07AE"/>
    <w:rsid w:val="00AE58E3"/>
    <w:rsid w:val="00B35637"/>
    <w:rsid w:val="00B3749E"/>
    <w:rsid w:val="00B41161"/>
    <w:rsid w:val="00B47CA3"/>
    <w:rsid w:val="00B53B31"/>
    <w:rsid w:val="00B54F97"/>
    <w:rsid w:val="00B64861"/>
    <w:rsid w:val="00B841A9"/>
    <w:rsid w:val="00B97028"/>
    <w:rsid w:val="00BA2596"/>
    <w:rsid w:val="00BA7B55"/>
    <w:rsid w:val="00BC2AB3"/>
    <w:rsid w:val="00BE5559"/>
    <w:rsid w:val="00BF4CB9"/>
    <w:rsid w:val="00C24B84"/>
    <w:rsid w:val="00C53406"/>
    <w:rsid w:val="00C55926"/>
    <w:rsid w:val="00C95112"/>
    <w:rsid w:val="00C95BB9"/>
    <w:rsid w:val="00CA3907"/>
    <w:rsid w:val="00CB0D39"/>
    <w:rsid w:val="00CB708C"/>
    <w:rsid w:val="00CC09CD"/>
    <w:rsid w:val="00CE1390"/>
    <w:rsid w:val="00CF03AC"/>
    <w:rsid w:val="00CF222E"/>
    <w:rsid w:val="00D143D4"/>
    <w:rsid w:val="00D27EB6"/>
    <w:rsid w:val="00D33EAA"/>
    <w:rsid w:val="00D50C56"/>
    <w:rsid w:val="00D52675"/>
    <w:rsid w:val="00D56009"/>
    <w:rsid w:val="00D909C6"/>
    <w:rsid w:val="00DB7D41"/>
    <w:rsid w:val="00DD5A78"/>
    <w:rsid w:val="00DE59D6"/>
    <w:rsid w:val="00E251B4"/>
    <w:rsid w:val="00E302C9"/>
    <w:rsid w:val="00E84538"/>
    <w:rsid w:val="00E94C5A"/>
    <w:rsid w:val="00E965A4"/>
    <w:rsid w:val="00ED19C8"/>
    <w:rsid w:val="00EE1FF9"/>
    <w:rsid w:val="00EF04E9"/>
    <w:rsid w:val="00EF76BA"/>
    <w:rsid w:val="00F04038"/>
    <w:rsid w:val="00F36EC6"/>
    <w:rsid w:val="00F73486"/>
    <w:rsid w:val="00F872CE"/>
    <w:rsid w:val="00FB0231"/>
    <w:rsid w:val="00FB0431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B605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qFormat/>
    <w:rsid w:val="003B6054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B0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B605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qFormat/>
    <w:rsid w:val="003B6054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B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F660-26D4-43AA-B456-3A58046B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2021-01-11T15:34:00Z</cp:lastPrinted>
  <dcterms:created xsi:type="dcterms:W3CDTF">2021-01-11T14:50:00Z</dcterms:created>
  <dcterms:modified xsi:type="dcterms:W3CDTF">2021-01-11T15:42:00Z</dcterms:modified>
</cp:coreProperties>
</file>